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4EAB0C" w14:textId="77777777" w:rsidR="00CB7837" w:rsidRPr="00D6771B" w:rsidRDefault="00CB7837" w:rsidP="00CB7837">
      <w:pPr>
        <w:keepNext/>
        <w:spacing w:after="0" w:line="240" w:lineRule="auto"/>
        <w:jc w:val="both"/>
        <w:outlineLvl w:val="8"/>
        <w:rPr>
          <w:rFonts w:ascii="Times New Roman" w:eastAsia="Times New Roman" w:hAnsi="Times New Roman" w:cs="Times New Roman"/>
          <w:b/>
          <w:sz w:val="24"/>
          <w:szCs w:val="20"/>
          <w:lang w:eastAsia="sl-SI"/>
        </w:rPr>
      </w:pPr>
      <w:r w:rsidRPr="00D6771B">
        <w:rPr>
          <w:rFonts w:ascii="Times New Roman" w:eastAsia="Times New Roman" w:hAnsi="Times New Roman" w:cs="Times New Roman"/>
          <w:b/>
          <w:sz w:val="20"/>
          <w:szCs w:val="20"/>
          <w:lang w:eastAsia="sl-SI"/>
        </w:rPr>
        <w:t xml:space="preserve">                                                                       </w:t>
      </w:r>
      <w:r w:rsidRPr="00D6771B">
        <w:rPr>
          <w:rFonts w:ascii="Times New Roman" w:eastAsia="Times New Roman" w:hAnsi="Times New Roman" w:cs="Times New Roman"/>
          <w:b/>
          <w:noProof/>
          <w:sz w:val="20"/>
          <w:szCs w:val="20"/>
          <w:lang w:eastAsia="sl-SI"/>
        </w:rPr>
        <w:drawing>
          <wp:inline distT="0" distB="0" distL="0" distR="0" wp14:anchorId="64DDC752" wp14:editId="2B348914">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3804DB3A" w14:textId="77777777" w:rsidR="00CB7837" w:rsidRPr="00D6771B" w:rsidRDefault="00CB7837" w:rsidP="00CB7837">
      <w:pPr>
        <w:keepNext/>
        <w:spacing w:after="0" w:line="240" w:lineRule="auto"/>
        <w:ind w:firstLine="708"/>
        <w:jc w:val="both"/>
        <w:outlineLvl w:val="5"/>
        <w:rPr>
          <w:rFonts w:ascii="Times New Roman" w:eastAsia="Times New Roman" w:hAnsi="Times New Roman" w:cs="Arial"/>
          <w:b/>
          <w:sz w:val="24"/>
          <w:szCs w:val="24"/>
          <w:lang w:eastAsia="sl-SI"/>
        </w:rPr>
      </w:pPr>
      <w:r w:rsidRPr="00D6771B">
        <w:rPr>
          <w:rFonts w:ascii="Times New Roman" w:eastAsia="Times New Roman" w:hAnsi="Times New Roman" w:cs="Arial"/>
          <w:b/>
          <w:sz w:val="24"/>
          <w:szCs w:val="24"/>
          <w:lang w:eastAsia="sl-SI"/>
        </w:rPr>
        <w:t>OBLAKOVA ULICA 5</w:t>
      </w:r>
    </w:p>
    <w:p w14:paraId="2D5B2141" w14:textId="77777777" w:rsidR="00CB7837" w:rsidRPr="00D6771B" w:rsidRDefault="00CB7837" w:rsidP="00CB7837">
      <w:pPr>
        <w:keepNext/>
        <w:spacing w:after="0" w:line="240" w:lineRule="auto"/>
        <w:ind w:firstLine="708"/>
        <w:jc w:val="both"/>
        <w:outlineLvl w:val="5"/>
        <w:rPr>
          <w:rFonts w:ascii="Times New Roman" w:eastAsia="Times New Roman" w:hAnsi="Times New Roman" w:cs="Arial"/>
          <w:b/>
          <w:sz w:val="24"/>
          <w:szCs w:val="24"/>
          <w:lang w:eastAsia="sl-SI"/>
        </w:rPr>
      </w:pPr>
      <w:r w:rsidRPr="00D6771B">
        <w:rPr>
          <w:rFonts w:ascii="Times New Roman" w:eastAsia="Times New Roman" w:hAnsi="Times New Roman" w:cs="Arial"/>
          <w:b/>
          <w:sz w:val="24"/>
          <w:szCs w:val="24"/>
          <w:lang w:eastAsia="sl-SI"/>
        </w:rPr>
        <w:t xml:space="preserve">3000 CELJE    </w:t>
      </w:r>
    </w:p>
    <w:p w14:paraId="1C1784A5" w14:textId="77777777" w:rsidR="00CB7837" w:rsidRPr="00D6771B" w:rsidRDefault="00CB7837" w:rsidP="00CB7837">
      <w:pPr>
        <w:spacing w:after="0" w:line="240" w:lineRule="auto"/>
        <w:ind w:firstLine="708"/>
        <w:jc w:val="both"/>
        <w:rPr>
          <w:rFonts w:ascii="Times New Roman" w:eastAsia="Times New Roman" w:hAnsi="Times New Roman" w:cs="Times New Roman"/>
          <w:b/>
          <w:sz w:val="24"/>
          <w:szCs w:val="24"/>
          <w:lang w:eastAsia="sl-SI"/>
        </w:rPr>
      </w:pPr>
      <w:r w:rsidRPr="00D6771B">
        <w:rPr>
          <w:rFonts w:ascii="Times New Roman" w:eastAsia="Times New Roman" w:hAnsi="Times New Roman" w:cs="Times New Roman"/>
          <w:b/>
          <w:sz w:val="24"/>
          <w:szCs w:val="24"/>
          <w:lang w:eastAsia="sl-SI"/>
        </w:rPr>
        <w:t>tel: (03) 42 33 000</w:t>
      </w:r>
    </w:p>
    <w:p w14:paraId="4D48731A" w14:textId="77777777" w:rsidR="00CB7837" w:rsidRPr="00D6771B" w:rsidRDefault="00CB7837" w:rsidP="00CB7837">
      <w:pPr>
        <w:keepNext/>
        <w:spacing w:after="0" w:line="240" w:lineRule="auto"/>
        <w:ind w:firstLine="708"/>
        <w:jc w:val="both"/>
        <w:outlineLvl w:val="5"/>
        <w:rPr>
          <w:rFonts w:ascii="Times New Roman" w:eastAsia="Times New Roman" w:hAnsi="Times New Roman" w:cs="Arial"/>
          <w:b/>
          <w:sz w:val="24"/>
          <w:szCs w:val="24"/>
          <w:lang w:eastAsia="sl-SI"/>
        </w:rPr>
      </w:pPr>
      <w:r w:rsidRPr="00D6771B">
        <w:rPr>
          <w:rFonts w:ascii="Times New Roman" w:eastAsia="Times New Roman" w:hAnsi="Times New Roman" w:cs="Arial"/>
          <w:b/>
          <w:sz w:val="24"/>
          <w:szCs w:val="24"/>
          <w:lang w:eastAsia="sl-SI"/>
        </w:rPr>
        <w:t xml:space="preserve">fax: (03) 42 33 757                                                                                                                            </w:t>
      </w:r>
    </w:p>
    <w:p w14:paraId="6F747905" w14:textId="77777777" w:rsidR="00CB7837" w:rsidRPr="00D6771B" w:rsidRDefault="00CB7837" w:rsidP="00CB7837">
      <w:pPr>
        <w:spacing w:after="0" w:line="240" w:lineRule="auto"/>
        <w:jc w:val="both"/>
        <w:rPr>
          <w:rFonts w:ascii="Times New Roman" w:eastAsia="Times New Roman" w:hAnsi="Times New Roman" w:cs="Times New Roman"/>
          <w:sz w:val="24"/>
          <w:szCs w:val="24"/>
          <w:lang w:eastAsia="sl-SI"/>
        </w:rPr>
      </w:pPr>
    </w:p>
    <w:p w14:paraId="6253A715" w14:textId="77777777" w:rsidR="00CB7837" w:rsidRPr="00D6771B" w:rsidRDefault="00CB7837" w:rsidP="00CB7837">
      <w:pPr>
        <w:keepNext/>
        <w:spacing w:after="0" w:line="240" w:lineRule="auto"/>
        <w:jc w:val="both"/>
        <w:outlineLvl w:val="8"/>
        <w:rPr>
          <w:rFonts w:ascii="Times New Roman" w:eastAsia="Times New Roman" w:hAnsi="Times New Roman" w:cs="Times New Roman"/>
          <w:b/>
          <w:sz w:val="28"/>
          <w:szCs w:val="20"/>
          <w:lang w:eastAsia="sl-SI"/>
        </w:rPr>
      </w:pPr>
      <w:r w:rsidRPr="00D6771B">
        <w:rPr>
          <w:rFonts w:ascii="Times New Roman" w:eastAsia="Times New Roman" w:hAnsi="Times New Roman" w:cs="Times New Roman"/>
          <w:b/>
          <w:sz w:val="28"/>
          <w:szCs w:val="20"/>
          <w:lang w:eastAsia="sl-SI"/>
        </w:rPr>
        <w:t xml:space="preserve">                                         </w:t>
      </w:r>
    </w:p>
    <w:p w14:paraId="3E3DAA9E" w14:textId="2894115A" w:rsidR="00CB7837" w:rsidRPr="00D6771B" w:rsidRDefault="00CB7837" w:rsidP="00CB7837">
      <w:pPr>
        <w:spacing w:after="0" w:line="240" w:lineRule="auto"/>
        <w:jc w:val="both"/>
        <w:rPr>
          <w:rFonts w:ascii="Times New Roman" w:eastAsia="Times New Roman" w:hAnsi="Times New Roman" w:cs="Times New Roman"/>
          <w:u w:val="single"/>
          <w:lang w:eastAsia="sl-SI"/>
        </w:rPr>
      </w:pPr>
      <w:r w:rsidRPr="00D6771B">
        <w:rPr>
          <w:rFonts w:ascii="Times New Roman" w:eastAsia="Times New Roman" w:hAnsi="Times New Roman" w:cs="Times New Roman"/>
          <w:sz w:val="28"/>
          <w:szCs w:val="24"/>
          <w:lang w:eastAsia="sl-SI"/>
        </w:rPr>
        <w:t xml:space="preserve">                                 </w:t>
      </w:r>
      <w:r w:rsidRPr="00D6771B">
        <w:rPr>
          <w:rFonts w:ascii="Times New Roman" w:eastAsia="Times New Roman" w:hAnsi="Times New Roman" w:cs="Times New Roman"/>
          <w:sz w:val="24"/>
          <w:szCs w:val="24"/>
          <w:lang w:eastAsia="sl-SI"/>
        </w:rPr>
        <w:t xml:space="preserve">                                                      </w:t>
      </w:r>
      <w:r w:rsidRPr="00D6771B">
        <w:rPr>
          <w:rFonts w:ascii="Times New Roman" w:eastAsia="Times New Roman" w:hAnsi="Times New Roman" w:cs="Times New Roman"/>
          <w:sz w:val="24"/>
          <w:szCs w:val="24"/>
          <w:u w:val="single"/>
          <w:lang w:eastAsia="sl-SI"/>
        </w:rPr>
        <w:t>Postopek:</w:t>
      </w:r>
      <w:r w:rsidR="007F6417">
        <w:rPr>
          <w:rFonts w:ascii="Times New Roman" w:eastAsia="Times New Roman" w:hAnsi="Times New Roman" w:cs="Times New Roman"/>
          <w:sz w:val="24"/>
          <w:szCs w:val="24"/>
          <w:u w:val="single"/>
          <w:lang w:eastAsia="sl-SI"/>
        </w:rPr>
        <w:t xml:space="preserve"> EN_N </w:t>
      </w:r>
      <w:r w:rsidR="00962BA3">
        <w:rPr>
          <w:rFonts w:ascii="Times New Roman" w:eastAsia="Times New Roman" w:hAnsi="Times New Roman" w:cs="Times New Roman"/>
          <w:b/>
          <w:bCs/>
          <w:u w:val="single"/>
          <w:lang w:eastAsia="sl-SI"/>
        </w:rPr>
        <w:t>1</w:t>
      </w:r>
      <w:r w:rsidR="004C62A3">
        <w:rPr>
          <w:rFonts w:ascii="Times New Roman" w:eastAsia="Times New Roman" w:hAnsi="Times New Roman" w:cs="Times New Roman"/>
          <w:b/>
          <w:bCs/>
          <w:u w:val="single"/>
          <w:lang w:eastAsia="sl-SI"/>
        </w:rPr>
        <w:t>8</w:t>
      </w:r>
      <w:r w:rsidR="004758D0">
        <w:rPr>
          <w:rFonts w:ascii="Times New Roman" w:eastAsia="Times New Roman" w:hAnsi="Times New Roman" w:cs="Times New Roman"/>
          <w:b/>
          <w:bCs/>
          <w:u w:val="single"/>
          <w:lang w:eastAsia="sl-SI"/>
        </w:rPr>
        <w:t>9</w:t>
      </w:r>
      <w:r w:rsidRPr="00D6771B">
        <w:rPr>
          <w:rFonts w:ascii="Times New Roman" w:eastAsia="Times New Roman" w:hAnsi="Times New Roman" w:cs="Times New Roman"/>
          <w:b/>
          <w:u w:val="single"/>
          <w:lang w:eastAsia="sl-SI"/>
        </w:rPr>
        <w:t>-20</w:t>
      </w:r>
      <w:r>
        <w:rPr>
          <w:rFonts w:ascii="Times New Roman" w:eastAsia="Times New Roman" w:hAnsi="Times New Roman" w:cs="Times New Roman"/>
          <w:b/>
          <w:u w:val="single"/>
          <w:lang w:eastAsia="sl-SI"/>
        </w:rPr>
        <w:t>2</w:t>
      </w:r>
      <w:r w:rsidR="004C62A3">
        <w:rPr>
          <w:rFonts w:ascii="Times New Roman" w:eastAsia="Times New Roman" w:hAnsi="Times New Roman" w:cs="Times New Roman"/>
          <w:b/>
          <w:u w:val="single"/>
          <w:lang w:eastAsia="sl-SI"/>
        </w:rPr>
        <w:t>5</w:t>
      </w:r>
      <w:r w:rsidRPr="00D6771B">
        <w:rPr>
          <w:rFonts w:ascii="Times New Roman" w:eastAsia="Times New Roman" w:hAnsi="Times New Roman" w:cs="Times New Roman"/>
          <w:b/>
          <w:u w:val="single"/>
          <w:lang w:eastAsia="sl-SI"/>
        </w:rPr>
        <w:t>-</w:t>
      </w:r>
      <w:r w:rsidR="008C333B">
        <w:rPr>
          <w:rFonts w:ascii="Times New Roman" w:eastAsia="Times New Roman" w:hAnsi="Times New Roman" w:cs="Times New Roman"/>
          <w:b/>
          <w:u w:val="single"/>
          <w:lang w:eastAsia="sl-SI"/>
        </w:rPr>
        <w:t>KT/</w:t>
      </w:r>
      <w:r w:rsidRPr="00D6771B">
        <w:rPr>
          <w:rFonts w:ascii="Times New Roman" w:eastAsia="Times New Roman" w:hAnsi="Times New Roman" w:cs="Times New Roman"/>
          <w:b/>
          <w:u w:val="single"/>
          <w:lang w:eastAsia="sl-SI"/>
        </w:rPr>
        <w:t>MŠ_</w:t>
      </w:r>
    </w:p>
    <w:p w14:paraId="5EC74F01" w14:textId="3288088A" w:rsidR="00CB7837" w:rsidRPr="00D6771B" w:rsidRDefault="00CB7837" w:rsidP="00CB7837">
      <w:pPr>
        <w:keepNext/>
        <w:spacing w:after="0" w:line="240" w:lineRule="auto"/>
        <w:jc w:val="both"/>
        <w:outlineLvl w:val="8"/>
        <w:rPr>
          <w:rFonts w:ascii="Times New Roman" w:eastAsia="Times New Roman" w:hAnsi="Times New Roman" w:cs="Times New Roman"/>
          <w:b/>
          <w:sz w:val="28"/>
          <w:szCs w:val="20"/>
          <w:lang w:eastAsia="sl-SI"/>
        </w:rPr>
      </w:pPr>
      <w:r w:rsidRPr="00D6771B">
        <w:rPr>
          <w:rFonts w:ascii="Arial" w:eastAsia="Times New Roman" w:hAnsi="Arial" w:cs="Times New Roman"/>
          <w:b/>
          <w:szCs w:val="20"/>
          <w:lang w:eastAsia="sl-SI"/>
        </w:rPr>
        <w:t xml:space="preserve"> </w:t>
      </w:r>
      <w:r w:rsidR="00F55505">
        <w:rPr>
          <w:rFonts w:ascii="Arial" w:eastAsia="Times New Roman" w:hAnsi="Arial" w:cs="Times New Roman"/>
          <w:b/>
          <w:szCs w:val="20"/>
          <w:lang w:eastAsia="sl-SI"/>
        </w:rPr>
        <w:t xml:space="preserve">Datum: </w:t>
      </w:r>
      <w:r w:rsidR="004758D0">
        <w:rPr>
          <w:rFonts w:ascii="Arial" w:eastAsia="Times New Roman" w:hAnsi="Arial" w:cs="Times New Roman"/>
          <w:b/>
          <w:szCs w:val="20"/>
          <w:lang w:eastAsia="sl-SI"/>
        </w:rPr>
        <w:t>1</w:t>
      </w:r>
      <w:r w:rsidR="00F55505">
        <w:rPr>
          <w:rFonts w:ascii="Arial" w:eastAsia="Times New Roman" w:hAnsi="Arial" w:cs="Times New Roman"/>
          <w:b/>
          <w:szCs w:val="20"/>
          <w:lang w:eastAsia="sl-SI"/>
        </w:rPr>
        <w:t>.</w:t>
      </w:r>
      <w:r w:rsidR="004758D0">
        <w:rPr>
          <w:rFonts w:ascii="Arial" w:eastAsia="Times New Roman" w:hAnsi="Arial" w:cs="Times New Roman"/>
          <w:b/>
          <w:szCs w:val="20"/>
          <w:lang w:eastAsia="sl-SI"/>
        </w:rPr>
        <w:t>10</w:t>
      </w:r>
      <w:r w:rsidR="00F55505">
        <w:rPr>
          <w:rFonts w:ascii="Arial" w:eastAsia="Times New Roman" w:hAnsi="Arial" w:cs="Times New Roman"/>
          <w:b/>
          <w:szCs w:val="20"/>
          <w:lang w:eastAsia="sl-SI"/>
        </w:rPr>
        <w:t>.2025</w:t>
      </w:r>
      <w:r w:rsidRPr="00D6771B">
        <w:rPr>
          <w:rFonts w:ascii="Arial" w:eastAsia="Times New Roman" w:hAnsi="Arial" w:cs="Times New Roman"/>
          <w:b/>
          <w:szCs w:val="20"/>
          <w:lang w:eastAsia="sl-SI"/>
        </w:rPr>
        <w:t xml:space="preserve">                                                                                                                                                                     </w:t>
      </w:r>
      <w:r w:rsidRPr="00D6771B">
        <w:rPr>
          <w:rFonts w:ascii="Times New Roman" w:eastAsia="Times New Roman" w:hAnsi="Times New Roman" w:cs="Times New Roman"/>
          <w:b/>
          <w:sz w:val="36"/>
          <w:szCs w:val="20"/>
          <w:lang w:eastAsia="sl-SI"/>
        </w:rPr>
        <w:t xml:space="preserve">    </w:t>
      </w:r>
    </w:p>
    <w:p w14:paraId="1F2ED0E0" w14:textId="77777777" w:rsidR="00CB7837" w:rsidRPr="00D6771B" w:rsidRDefault="00CB7837" w:rsidP="00CB7837">
      <w:pPr>
        <w:pBdr>
          <w:top w:val="single" w:sz="4" w:space="1" w:color="auto"/>
          <w:left w:val="single" w:sz="4" w:space="4" w:color="auto"/>
          <w:bottom w:val="single" w:sz="4" w:space="1" w:color="auto"/>
          <w:right w:val="single" w:sz="4" w:space="4" w:color="auto"/>
        </w:pBdr>
        <w:shd w:val="clear" w:color="auto" w:fill="C0C0C0"/>
        <w:spacing w:after="0" w:line="240" w:lineRule="auto"/>
        <w:jc w:val="both"/>
        <w:rPr>
          <w:rFonts w:ascii="Times New Roman" w:eastAsia="Times New Roman" w:hAnsi="Times New Roman" w:cs="Times New Roman"/>
          <w:b/>
          <w:sz w:val="36"/>
          <w:szCs w:val="20"/>
          <w:lang w:eastAsia="sl-SI"/>
        </w:rPr>
      </w:pPr>
    </w:p>
    <w:p w14:paraId="620FF059" w14:textId="77777777" w:rsidR="00CB7837" w:rsidRPr="00D6771B" w:rsidRDefault="00CB7837" w:rsidP="00CB7837">
      <w:pPr>
        <w:pBdr>
          <w:top w:val="single" w:sz="4" w:space="1" w:color="auto"/>
          <w:left w:val="single" w:sz="4" w:space="4" w:color="auto"/>
          <w:bottom w:val="single" w:sz="4" w:space="1" w:color="auto"/>
          <w:right w:val="single" w:sz="4" w:space="4" w:color="auto"/>
        </w:pBdr>
        <w:shd w:val="clear" w:color="auto" w:fill="C0C0C0"/>
        <w:spacing w:after="0" w:line="240" w:lineRule="auto"/>
        <w:jc w:val="both"/>
        <w:rPr>
          <w:rFonts w:ascii="Times New Roman" w:eastAsia="Times New Roman" w:hAnsi="Times New Roman" w:cs="Times New Roman"/>
          <w:b/>
          <w:sz w:val="36"/>
          <w:szCs w:val="20"/>
          <w:lang w:eastAsia="sl-SI"/>
        </w:rPr>
      </w:pPr>
      <w:r w:rsidRPr="00D6771B">
        <w:rPr>
          <w:rFonts w:ascii="Times New Roman" w:eastAsia="Times New Roman" w:hAnsi="Times New Roman" w:cs="Times New Roman"/>
          <w:b/>
          <w:sz w:val="36"/>
          <w:szCs w:val="20"/>
          <w:lang w:eastAsia="sl-SI"/>
        </w:rPr>
        <w:t xml:space="preserve">POVABILO K ODDAJI PONUDBE </w:t>
      </w:r>
    </w:p>
    <w:p w14:paraId="18847168" w14:textId="77777777" w:rsidR="00CB7837" w:rsidRPr="004C62A3" w:rsidRDefault="00CB7837" w:rsidP="00CB7837">
      <w:pPr>
        <w:spacing w:after="0" w:line="240" w:lineRule="auto"/>
        <w:jc w:val="both"/>
        <w:rPr>
          <w:rFonts w:ascii="Times New Roman" w:eastAsia="Times New Roman" w:hAnsi="Times New Roman" w:cs="Times New Roman"/>
          <w:b/>
          <w:sz w:val="20"/>
          <w:szCs w:val="20"/>
          <w:lang w:eastAsia="sl-SI"/>
        </w:rPr>
      </w:pPr>
    </w:p>
    <w:p w14:paraId="2BFF6BEA" w14:textId="77777777" w:rsidR="00CB7837" w:rsidRPr="004C62A3" w:rsidRDefault="00CB7837" w:rsidP="00CB7837">
      <w:pPr>
        <w:spacing w:after="0" w:line="240" w:lineRule="auto"/>
        <w:jc w:val="both"/>
        <w:rPr>
          <w:rFonts w:ascii="Times New Roman" w:eastAsia="Times New Roman" w:hAnsi="Times New Roman" w:cs="Times New Roman"/>
          <w:sz w:val="20"/>
          <w:szCs w:val="20"/>
          <w:lang w:eastAsia="sl-SI"/>
        </w:rPr>
      </w:pPr>
      <w:r w:rsidRPr="004C62A3">
        <w:rPr>
          <w:rFonts w:ascii="Times New Roman" w:eastAsia="Times New Roman" w:hAnsi="Times New Roman" w:cs="Times New Roman"/>
          <w:sz w:val="20"/>
          <w:szCs w:val="20"/>
          <w:lang w:eastAsia="sl-SI"/>
        </w:rPr>
        <w:t xml:space="preserve">Vabimo vas k oddaji ponudbe za predmet: </w:t>
      </w:r>
    </w:p>
    <w:p w14:paraId="00DBAE47" w14:textId="77777777" w:rsidR="00CB7837" w:rsidRPr="004C62A3" w:rsidRDefault="00CB7837" w:rsidP="00CB7837">
      <w:pPr>
        <w:spacing w:after="0" w:line="240" w:lineRule="auto"/>
        <w:jc w:val="both"/>
        <w:rPr>
          <w:rFonts w:ascii="Times New Roman" w:eastAsia="Times New Roman" w:hAnsi="Times New Roman" w:cs="Times New Roman"/>
          <w:sz w:val="20"/>
          <w:szCs w:val="20"/>
          <w:lang w:eastAsia="sl-SI"/>
        </w:rPr>
      </w:pPr>
    </w:p>
    <w:p w14:paraId="5B3C41F6" w14:textId="77777777" w:rsidR="007D0778" w:rsidRPr="004C62A3" w:rsidRDefault="007D0778" w:rsidP="007D0778">
      <w:pPr>
        <w:spacing w:after="0" w:line="240" w:lineRule="auto"/>
        <w:jc w:val="both"/>
        <w:rPr>
          <w:rFonts w:ascii="Times New Roman" w:eastAsia="Times New Roman" w:hAnsi="Times New Roman" w:cs="Times New Roman"/>
          <w:sz w:val="20"/>
          <w:szCs w:val="20"/>
          <w:lang w:eastAsia="sl-SI"/>
        </w:rPr>
      </w:pPr>
    </w:p>
    <w:p w14:paraId="31BB528F" w14:textId="72DC9802" w:rsidR="007D0778" w:rsidRPr="004C62A3" w:rsidRDefault="004758D0" w:rsidP="007D0778">
      <w:pPr>
        <w:spacing w:after="0" w:line="240" w:lineRule="auto"/>
        <w:jc w:val="both"/>
        <w:rPr>
          <w:rFonts w:ascii="Times New Roman" w:eastAsia="Times New Roman" w:hAnsi="Times New Roman" w:cs="Times New Roman"/>
          <w:b/>
          <w:sz w:val="20"/>
          <w:szCs w:val="20"/>
          <w:lang w:eastAsia="sl-SI"/>
        </w:rPr>
      </w:pPr>
      <w:r>
        <w:rPr>
          <w:rFonts w:ascii="Times New Roman" w:eastAsia="Times New Roman" w:hAnsi="Times New Roman" w:cs="Times New Roman"/>
          <w:b/>
          <w:sz w:val="20"/>
          <w:szCs w:val="20"/>
          <w:lang w:eastAsia="sl-SI"/>
        </w:rPr>
        <w:t>ERGONOMSKI PISARNIŠKI STOL 11 KOM</w:t>
      </w:r>
    </w:p>
    <w:p w14:paraId="4AB3A823" w14:textId="77777777" w:rsidR="00F73E00" w:rsidRDefault="00F73E00" w:rsidP="00CB7837">
      <w:pPr>
        <w:spacing w:after="0" w:line="240" w:lineRule="auto"/>
        <w:jc w:val="both"/>
        <w:rPr>
          <w:rFonts w:ascii="Times New Roman" w:eastAsia="Times New Roman" w:hAnsi="Times New Roman" w:cs="Times New Roman"/>
          <w:sz w:val="20"/>
          <w:szCs w:val="20"/>
          <w:lang w:eastAsia="sl-SI"/>
        </w:rPr>
      </w:pPr>
    </w:p>
    <w:p w14:paraId="72AA1389" w14:textId="77777777" w:rsidR="004758D0" w:rsidRPr="004758D0" w:rsidRDefault="004758D0" w:rsidP="004758D0">
      <w:pPr>
        <w:spacing w:after="0" w:line="240" w:lineRule="auto"/>
        <w:jc w:val="both"/>
        <w:rPr>
          <w:rFonts w:ascii="Times New Roman" w:eastAsia="Times New Roman" w:hAnsi="Times New Roman" w:cs="Times New Roman"/>
          <w:b/>
          <w:bCs/>
          <w:sz w:val="20"/>
          <w:szCs w:val="20"/>
          <w:lang w:eastAsia="sl-SI"/>
        </w:rPr>
      </w:pPr>
      <w:r w:rsidRPr="004758D0">
        <w:rPr>
          <w:rFonts w:ascii="Times New Roman" w:eastAsia="Times New Roman" w:hAnsi="Times New Roman" w:cs="Times New Roman"/>
          <w:b/>
          <w:bCs/>
          <w:sz w:val="20"/>
          <w:szCs w:val="20"/>
          <w:lang w:eastAsia="sl-SI"/>
        </w:rPr>
        <w:t>Nosilnost in obremenitev stola</w:t>
      </w:r>
    </w:p>
    <w:p w14:paraId="01BC64C9" w14:textId="124231EE" w:rsidR="004758D0" w:rsidRPr="004758D0" w:rsidRDefault="004758D0" w:rsidP="004758D0">
      <w:pPr>
        <w:spacing w:after="0" w:line="240" w:lineRule="auto"/>
        <w:jc w:val="both"/>
        <w:rPr>
          <w:rFonts w:ascii="Times New Roman" w:eastAsia="Times New Roman" w:hAnsi="Times New Roman" w:cs="Times New Roman"/>
          <w:sz w:val="20"/>
          <w:szCs w:val="20"/>
          <w:lang w:eastAsia="sl-SI"/>
        </w:rPr>
      </w:pPr>
      <w:r w:rsidRPr="004758D0">
        <w:rPr>
          <w:rFonts w:ascii="Times New Roman" w:eastAsia="Times New Roman" w:hAnsi="Times New Roman" w:cs="Times New Roman"/>
          <w:sz w:val="20"/>
          <w:szCs w:val="20"/>
          <w:lang w:eastAsia="sl-SI"/>
        </w:rPr>
        <w:t xml:space="preserve">Delovni stol mora omogočati nemoteno aktivno-dinamično sedenje (uravnotežen pritisk naslona na hrbet </w:t>
      </w:r>
      <w:r w:rsidRPr="004758D0">
        <w:rPr>
          <w:rFonts w:ascii="Times New Roman" w:eastAsia="Times New Roman" w:hAnsi="Times New Roman" w:cs="Times New Roman"/>
          <w:sz w:val="20"/>
          <w:szCs w:val="20"/>
          <w:lang w:eastAsia="sl-SI"/>
        </w:rPr>
        <w:t>uporabnika</w:t>
      </w:r>
      <w:r w:rsidRPr="004758D0">
        <w:rPr>
          <w:rFonts w:ascii="Times New Roman" w:eastAsia="Times New Roman" w:hAnsi="Times New Roman" w:cs="Times New Roman"/>
          <w:sz w:val="20"/>
          <w:szCs w:val="20"/>
          <w:lang w:eastAsia="sl-SI"/>
        </w:rPr>
        <w:t xml:space="preserve">) različnim osebam s telesno težo do minimalno 120 kg kar ponudnik dokazuje s tehnično dokumentacijo izdelka. </w:t>
      </w:r>
    </w:p>
    <w:p w14:paraId="337329CB" w14:textId="77777777" w:rsidR="004758D0" w:rsidRPr="004758D0" w:rsidRDefault="004758D0" w:rsidP="004758D0">
      <w:pPr>
        <w:spacing w:after="0" w:line="240" w:lineRule="auto"/>
        <w:jc w:val="both"/>
        <w:rPr>
          <w:rFonts w:ascii="Times New Roman" w:eastAsia="Times New Roman" w:hAnsi="Times New Roman" w:cs="Times New Roman"/>
          <w:sz w:val="20"/>
          <w:szCs w:val="20"/>
          <w:lang w:eastAsia="sl-SI"/>
        </w:rPr>
      </w:pPr>
    </w:p>
    <w:p w14:paraId="6417221E" w14:textId="77777777" w:rsidR="004758D0" w:rsidRPr="004758D0" w:rsidRDefault="004758D0" w:rsidP="004758D0">
      <w:pPr>
        <w:spacing w:after="0" w:line="240" w:lineRule="auto"/>
        <w:jc w:val="both"/>
        <w:rPr>
          <w:rFonts w:ascii="Times New Roman" w:eastAsia="Times New Roman" w:hAnsi="Times New Roman" w:cs="Times New Roman"/>
          <w:b/>
          <w:bCs/>
          <w:sz w:val="20"/>
          <w:szCs w:val="20"/>
          <w:lang w:eastAsia="sl-SI"/>
        </w:rPr>
      </w:pPr>
      <w:r w:rsidRPr="004758D0">
        <w:rPr>
          <w:rFonts w:ascii="Times New Roman" w:eastAsia="Times New Roman" w:hAnsi="Times New Roman" w:cs="Times New Roman"/>
          <w:b/>
          <w:bCs/>
          <w:sz w:val="20"/>
          <w:szCs w:val="20"/>
          <w:lang w:eastAsia="sl-SI"/>
        </w:rPr>
        <w:t>Kolesca</w:t>
      </w:r>
    </w:p>
    <w:p w14:paraId="6684D3C7" w14:textId="77777777" w:rsidR="004758D0" w:rsidRPr="004758D0" w:rsidRDefault="004758D0" w:rsidP="004758D0">
      <w:pPr>
        <w:spacing w:after="0" w:line="240" w:lineRule="auto"/>
        <w:jc w:val="both"/>
        <w:rPr>
          <w:rFonts w:ascii="Times New Roman" w:eastAsia="Times New Roman" w:hAnsi="Times New Roman" w:cs="Times New Roman"/>
          <w:sz w:val="20"/>
          <w:szCs w:val="20"/>
          <w:lang w:eastAsia="sl-SI"/>
        </w:rPr>
      </w:pPr>
      <w:r w:rsidRPr="004758D0">
        <w:rPr>
          <w:rFonts w:ascii="Times New Roman" w:eastAsia="Times New Roman" w:hAnsi="Times New Roman" w:cs="Times New Roman"/>
          <w:sz w:val="20"/>
          <w:szCs w:val="20"/>
          <w:lang w:eastAsia="sl-SI"/>
        </w:rPr>
        <w:t>Tekalna površina kolesc mora biti za trdo talno podlago (vinil).</w:t>
      </w:r>
    </w:p>
    <w:p w14:paraId="10BD754D" w14:textId="77777777" w:rsidR="004758D0" w:rsidRPr="004758D0" w:rsidRDefault="004758D0" w:rsidP="004758D0">
      <w:pPr>
        <w:spacing w:after="0" w:line="240" w:lineRule="auto"/>
        <w:jc w:val="both"/>
        <w:rPr>
          <w:rFonts w:ascii="Times New Roman" w:eastAsia="Times New Roman" w:hAnsi="Times New Roman" w:cs="Times New Roman"/>
          <w:sz w:val="20"/>
          <w:szCs w:val="20"/>
          <w:lang w:eastAsia="sl-SI"/>
        </w:rPr>
      </w:pPr>
    </w:p>
    <w:p w14:paraId="4F49D60D" w14:textId="77777777" w:rsidR="004758D0" w:rsidRPr="004758D0" w:rsidRDefault="004758D0" w:rsidP="004758D0">
      <w:pPr>
        <w:spacing w:after="0" w:line="240" w:lineRule="auto"/>
        <w:jc w:val="both"/>
        <w:rPr>
          <w:rFonts w:ascii="Times New Roman" w:eastAsia="Times New Roman" w:hAnsi="Times New Roman" w:cs="Times New Roman"/>
          <w:b/>
          <w:bCs/>
          <w:sz w:val="20"/>
          <w:szCs w:val="20"/>
          <w:lang w:eastAsia="sl-SI"/>
        </w:rPr>
      </w:pPr>
      <w:r w:rsidRPr="004758D0">
        <w:rPr>
          <w:rFonts w:ascii="Times New Roman" w:eastAsia="Times New Roman" w:hAnsi="Times New Roman" w:cs="Times New Roman"/>
          <w:b/>
          <w:bCs/>
          <w:sz w:val="20"/>
          <w:szCs w:val="20"/>
          <w:lang w:eastAsia="sl-SI"/>
        </w:rPr>
        <w:t>Podnožje</w:t>
      </w:r>
    </w:p>
    <w:p w14:paraId="5EA58AB6" w14:textId="77777777" w:rsidR="004758D0" w:rsidRPr="004758D0" w:rsidRDefault="004758D0" w:rsidP="004758D0">
      <w:pPr>
        <w:spacing w:after="0" w:line="240" w:lineRule="auto"/>
        <w:jc w:val="both"/>
        <w:rPr>
          <w:rFonts w:ascii="Times New Roman" w:eastAsia="Times New Roman" w:hAnsi="Times New Roman" w:cs="Times New Roman"/>
          <w:sz w:val="20"/>
          <w:szCs w:val="20"/>
          <w:lang w:eastAsia="sl-SI"/>
        </w:rPr>
      </w:pPr>
      <w:r w:rsidRPr="004758D0">
        <w:rPr>
          <w:rFonts w:ascii="Times New Roman" w:eastAsia="Times New Roman" w:hAnsi="Times New Roman" w:cs="Times New Roman"/>
          <w:sz w:val="20"/>
          <w:szCs w:val="20"/>
          <w:lang w:eastAsia="sl-SI"/>
        </w:rPr>
        <w:t>Nosilno podnožje mora biti petkrako, izdelano iz kovine. Premer podnožja mora imeti zaradi stabilnosti stola minimalno 68 cm.</w:t>
      </w:r>
    </w:p>
    <w:p w14:paraId="0FC747BB" w14:textId="77777777" w:rsidR="004758D0" w:rsidRPr="004758D0" w:rsidRDefault="004758D0" w:rsidP="004758D0">
      <w:pPr>
        <w:spacing w:after="0" w:line="240" w:lineRule="auto"/>
        <w:jc w:val="both"/>
        <w:rPr>
          <w:rFonts w:ascii="Times New Roman" w:eastAsia="Times New Roman" w:hAnsi="Times New Roman" w:cs="Times New Roman"/>
          <w:sz w:val="20"/>
          <w:szCs w:val="20"/>
          <w:lang w:eastAsia="sl-SI"/>
        </w:rPr>
      </w:pPr>
    </w:p>
    <w:p w14:paraId="6B177BB7" w14:textId="77777777" w:rsidR="004758D0" w:rsidRPr="004758D0" w:rsidRDefault="004758D0" w:rsidP="004758D0">
      <w:pPr>
        <w:spacing w:after="0" w:line="240" w:lineRule="auto"/>
        <w:jc w:val="both"/>
        <w:rPr>
          <w:rFonts w:ascii="Times New Roman" w:eastAsia="Times New Roman" w:hAnsi="Times New Roman" w:cs="Times New Roman"/>
          <w:b/>
          <w:bCs/>
          <w:sz w:val="20"/>
          <w:szCs w:val="20"/>
          <w:lang w:eastAsia="sl-SI"/>
        </w:rPr>
      </w:pPr>
      <w:r w:rsidRPr="004758D0">
        <w:rPr>
          <w:rFonts w:ascii="Times New Roman" w:eastAsia="Times New Roman" w:hAnsi="Times New Roman" w:cs="Times New Roman"/>
          <w:b/>
          <w:bCs/>
          <w:sz w:val="20"/>
          <w:szCs w:val="20"/>
          <w:lang w:eastAsia="sl-SI"/>
        </w:rPr>
        <w:t>Dvižni mehanizem delovnih stolov</w:t>
      </w:r>
    </w:p>
    <w:p w14:paraId="7EF210D1" w14:textId="77777777" w:rsidR="004758D0" w:rsidRPr="004758D0" w:rsidRDefault="004758D0" w:rsidP="004758D0">
      <w:pPr>
        <w:spacing w:after="0" w:line="240" w:lineRule="auto"/>
        <w:jc w:val="both"/>
        <w:rPr>
          <w:rFonts w:ascii="Times New Roman" w:eastAsia="Times New Roman" w:hAnsi="Times New Roman" w:cs="Times New Roman"/>
          <w:sz w:val="20"/>
          <w:szCs w:val="20"/>
          <w:lang w:eastAsia="sl-SI"/>
        </w:rPr>
      </w:pPr>
      <w:r w:rsidRPr="004758D0">
        <w:rPr>
          <w:rFonts w:ascii="Times New Roman" w:eastAsia="Times New Roman" w:hAnsi="Times New Roman" w:cs="Times New Roman"/>
          <w:sz w:val="20"/>
          <w:szCs w:val="20"/>
          <w:lang w:eastAsia="sl-SI"/>
        </w:rPr>
        <w:t>Zahtevana je kvalitetna plinska izvedba dvižnega mehanizma. Poleg funkcije višinskega nastavljanja mora imeti tudi funkcijo amortizerja oz. blažilca, tudi v najnižjem položaju. Dvižni mehanizem mora omogočati nastavitev višine sedala minimalno 12 cm. Ponudnik mora zagotavljati nabavo ali zamenjavo različnih dvižnih mehanizmov glede na višino uporabnika.</w:t>
      </w:r>
    </w:p>
    <w:p w14:paraId="277C0D26" w14:textId="77777777" w:rsidR="004758D0" w:rsidRPr="004758D0" w:rsidRDefault="004758D0" w:rsidP="004758D0">
      <w:pPr>
        <w:spacing w:after="0" w:line="240" w:lineRule="auto"/>
        <w:jc w:val="both"/>
        <w:rPr>
          <w:rFonts w:ascii="Times New Roman" w:eastAsia="Times New Roman" w:hAnsi="Times New Roman" w:cs="Times New Roman"/>
          <w:sz w:val="20"/>
          <w:szCs w:val="20"/>
          <w:lang w:eastAsia="sl-SI"/>
        </w:rPr>
      </w:pPr>
    </w:p>
    <w:p w14:paraId="5D1141F2" w14:textId="77777777" w:rsidR="004758D0" w:rsidRPr="004758D0" w:rsidRDefault="004758D0" w:rsidP="004758D0">
      <w:pPr>
        <w:spacing w:after="0" w:line="240" w:lineRule="auto"/>
        <w:jc w:val="both"/>
        <w:rPr>
          <w:rFonts w:ascii="Times New Roman" w:eastAsia="Times New Roman" w:hAnsi="Times New Roman" w:cs="Times New Roman"/>
          <w:b/>
          <w:bCs/>
          <w:sz w:val="20"/>
          <w:szCs w:val="20"/>
          <w:lang w:eastAsia="sl-SI"/>
        </w:rPr>
      </w:pPr>
      <w:r w:rsidRPr="004758D0">
        <w:rPr>
          <w:rFonts w:ascii="Times New Roman" w:eastAsia="Times New Roman" w:hAnsi="Times New Roman" w:cs="Times New Roman"/>
          <w:b/>
          <w:bCs/>
          <w:sz w:val="20"/>
          <w:szCs w:val="20"/>
          <w:lang w:eastAsia="sl-SI"/>
        </w:rPr>
        <w:t>Mehanika</w:t>
      </w:r>
    </w:p>
    <w:p w14:paraId="7A1BC444" w14:textId="3E29D76A" w:rsidR="004758D0" w:rsidRPr="004758D0" w:rsidRDefault="004758D0" w:rsidP="004758D0">
      <w:pPr>
        <w:spacing w:after="0" w:line="240" w:lineRule="auto"/>
        <w:jc w:val="both"/>
        <w:rPr>
          <w:rFonts w:ascii="Times New Roman" w:eastAsia="Times New Roman" w:hAnsi="Times New Roman" w:cs="Times New Roman"/>
          <w:sz w:val="20"/>
          <w:szCs w:val="20"/>
          <w:lang w:eastAsia="sl-SI"/>
        </w:rPr>
      </w:pPr>
      <w:r w:rsidRPr="004758D0">
        <w:rPr>
          <w:rFonts w:ascii="Times New Roman" w:eastAsia="Times New Roman" w:hAnsi="Times New Roman" w:cs="Times New Roman"/>
          <w:sz w:val="20"/>
          <w:szCs w:val="20"/>
          <w:lang w:eastAsia="sl-SI"/>
        </w:rPr>
        <w:t>Stol mora imeti sinhro ali primerljiv mehanizem, ki mora omogočati sinhrono dinamično sedenje uporabnika, kar pomeni, da se stol ves čas odziva delu in gibanju sedečega. Sinhrona mehanika mora imeti zvezno nastavljivo moč pritiska naslona na hrbet uporabnika (glede na težo uporabnika, nastavljivo od 45 kg do minimalno 120 kg). Mehanika mora sinhrono uravnavati nagibanje sedišča in naslona, kar pomeni, da mora mehanika ob spremembi naklona naslona samodejno spremeniti nagib sedišča (razmerje sedalo / naslo</w:t>
      </w:r>
      <w:r w:rsidR="008B2FFD">
        <w:rPr>
          <w:rFonts w:ascii="Times New Roman" w:eastAsia="Times New Roman" w:hAnsi="Times New Roman" w:cs="Times New Roman"/>
          <w:sz w:val="20"/>
          <w:szCs w:val="20"/>
          <w:lang w:eastAsia="sl-SI"/>
        </w:rPr>
        <w:t>n</w:t>
      </w:r>
      <w:r w:rsidRPr="004758D0">
        <w:rPr>
          <w:rFonts w:ascii="Times New Roman" w:eastAsia="Times New Roman" w:hAnsi="Times New Roman" w:cs="Times New Roman"/>
          <w:sz w:val="20"/>
          <w:szCs w:val="20"/>
          <w:lang w:eastAsia="sl-SI"/>
        </w:rPr>
        <w:t xml:space="preserve"> cca. 1:2) in s tem optimirati kot sedenja uporabnika. </w:t>
      </w:r>
    </w:p>
    <w:p w14:paraId="16455F5D" w14:textId="77777777" w:rsidR="004758D0" w:rsidRPr="004758D0" w:rsidRDefault="004758D0" w:rsidP="004758D0">
      <w:pPr>
        <w:spacing w:after="0" w:line="240" w:lineRule="auto"/>
        <w:jc w:val="both"/>
        <w:rPr>
          <w:rFonts w:ascii="Times New Roman" w:eastAsia="Times New Roman" w:hAnsi="Times New Roman" w:cs="Times New Roman"/>
          <w:sz w:val="20"/>
          <w:szCs w:val="20"/>
          <w:lang w:eastAsia="sl-SI"/>
        </w:rPr>
      </w:pPr>
    </w:p>
    <w:p w14:paraId="7E683398" w14:textId="77777777" w:rsidR="004758D0" w:rsidRPr="004758D0" w:rsidRDefault="004758D0" w:rsidP="004758D0">
      <w:pPr>
        <w:spacing w:after="0" w:line="240" w:lineRule="auto"/>
        <w:jc w:val="both"/>
        <w:rPr>
          <w:rFonts w:ascii="Times New Roman" w:eastAsia="Times New Roman" w:hAnsi="Times New Roman" w:cs="Times New Roman"/>
          <w:b/>
          <w:bCs/>
          <w:sz w:val="20"/>
          <w:szCs w:val="20"/>
          <w:lang w:eastAsia="sl-SI"/>
        </w:rPr>
      </w:pPr>
      <w:r w:rsidRPr="004758D0">
        <w:rPr>
          <w:rFonts w:ascii="Times New Roman" w:eastAsia="Times New Roman" w:hAnsi="Times New Roman" w:cs="Times New Roman"/>
          <w:b/>
          <w:bCs/>
          <w:sz w:val="20"/>
          <w:szCs w:val="20"/>
          <w:lang w:eastAsia="sl-SI"/>
        </w:rPr>
        <w:t>Sedišče</w:t>
      </w:r>
    </w:p>
    <w:p w14:paraId="7E9052FD" w14:textId="51949F32" w:rsidR="004758D0" w:rsidRPr="004758D0" w:rsidRDefault="004758D0" w:rsidP="004758D0">
      <w:pPr>
        <w:spacing w:after="0" w:line="240" w:lineRule="auto"/>
        <w:jc w:val="both"/>
        <w:rPr>
          <w:rFonts w:ascii="Times New Roman" w:eastAsia="Times New Roman" w:hAnsi="Times New Roman" w:cs="Times New Roman"/>
          <w:sz w:val="20"/>
          <w:szCs w:val="20"/>
          <w:lang w:eastAsia="sl-SI"/>
        </w:rPr>
      </w:pPr>
      <w:r w:rsidRPr="004758D0">
        <w:rPr>
          <w:rFonts w:ascii="Times New Roman" w:eastAsia="Times New Roman" w:hAnsi="Times New Roman" w:cs="Times New Roman"/>
          <w:sz w:val="20"/>
          <w:szCs w:val="20"/>
          <w:lang w:eastAsia="sl-SI"/>
        </w:rPr>
        <w:t xml:space="preserve">Velikost in oblika sedišča mora ustrezati vsem zahtevam ergonomije. Uporabniku mora omogočati optimalno sedenje brez motene cirkulacije krvi v kolenskem sklepu. Sedežni del mora biti širine med 45 in 48 cm. </w:t>
      </w:r>
      <w:r w:rsidR="008B2FFD" w:rsidRPr="004758D0">
        <w:rPr>
          <w:rFonts w:ascii="Times New Roman" w:eastAsia="Times New Roman" w:hAnsi="Times New Roman" w:cs="Times New Roman"/>
          <w:sz w:val="20"/>
          <w:szCs w:val="20"/>
          <w:lang w:eastAsia="sl-SI"/>
        </w:rPr>
        <w:t>Zaželeno</w:t>
      </w:r>
      <w:r w:rsidRPr="004758D0">
        <w:rPr>
          <w:rFonts w:ascii="Times New Roman" w:eastAsia="Times New Roman" w:hAnsi="Times New Roman" w:cs="Times New Roman"/>
          <w:sz w:val="20"/>
          <w:szCs w:val="20"/>
          <w:lang w:eastAsia="sl-SI"/>
        </w:rPr>
        <w:t xml:space="preserve"> je, da ima ponujeni model stola možnost izbire vsaj dveh širin sedala. Sedišče mora biti nastavljivo po globini.</w:t>
      </w:r>
    </w:p>
    <w:p w14:paraId="01CCAF05" w14:textId="77777777" w:rsidR="004758D0" w:rsidRPr="004758D0" w:rsidRDefault="004758D0" w:rsidP="004758D0">
      <w:pPr>
        <w:spacing w:after="0" w:line="240" w:lineRule="auto"/>
        <w:jc w:val="both"/>
        <w:rPr>
          <w:rFonts w:ascii="Times New Roman" w:eastAsia="Times New Roman" w:hAnsi="Times New Roman" w:cs="Times New Roman"/>
          <w:sz w:val="20"/>
          <w:szCs w:val="20"/>
          <w:lang w:eastAsia="sl-SI"/>
        </w:rPr>
      </w:pPr>
    </w:p>
    <w:p w14:paraId="24631714" w14:textId="77777777" w:rsidR="004758D0" w:rsidRPr="004758D0" w:rsidRDefault="004758D0" w:rsidP="004758D0">
      <w:pPr>
        <w:spacing w:after="0" w:line="240" w:lineRule="auto"/>
        <w:jc w:val="both"/>
        <w:rPr>
          <w:rFonts w:ascii="Times New Roman" w:eastAsia="Times New Roman" w:hAnsi="Times New Roman" w:cs="Times New Roman"/>
          <w:b/>
          <w:bCs/>
          <w:sz w:val="20"/>
          <w:szCs w:val="20"/>
          <w:lang w:eastAsia="sl-SI"/>
        </w:rPr>
      </w:pPr>
      <w:r w:rsidRPr="004758D0">
        <w:rPr>
          <w:rFonts w:ascii="Times New Roman" w:eastAsia="Times New Roman" w:hAnsi="Times New Roman" w:cs="Times New Roman"/>
          <w:b/>
          <w:bCs/>
          <w:sz w:val="20"/>
          <w:szCs w:val="20"/>
          <w:lang w:eastAsia="sl-SI"/>
        </w:rPr>
        <w:t>Naslon</w:t>
      </w:r>
    </w:p>
    <w:p w14:paraId="08791FF4" w14:textId="77777777" w:rsidR="004758D0" w:rsidRPr="004758D0" w:rsidRDefault="004758D0" w:rsidP="004758D0">
      <w:pPr>
        <w:spacing w:after="0" w:line="240" w:lineRule="auto"/>
        <w:jc w:val="both"/>
        <w:rPr>
          <w:rFonts w:ascii="Times New Roman" w:eastAsia="Times New Roman" w:hAnsi="Times New Roman" w:cs="Times New Roman"/>
          <w:sz w:val="20"/>
          <w:szCs w:val="20"/>
          <w:lang w:eastAsia="sl-SI"/>
        </w:rPr>
      </w:pPr>
      <w:r w:rsidRPr="004758D0">
        <w:rPr>
          <w:rFonts w:ascii="Times New Roman" w:eastAsia="Times New Roman" w:hAnsi="Times New Roman" w:cs="Times New Roman"/>
          <w:sz w:val="20"/>
          <w:szCs w:val="20"/>
          <w:lang w:eastAsia="sl-SI"/>
        </w:rPr>
        <w:t>Naslon stola mora biti ergonomsko oblikovan tako, da omogoča pravilno oporo ledvenega dela hrbtenice, v naslonu mora biti vgrajena po višini nastavljiva ledvena opora. Naslon mora omogočati nastavitev po višini.</w:t>
      </w:r>
    </w:p>
    <w:p w14:paraId="29CB9B46" w14:textId="77777777" w:rsidR="004758D0" w:rsidRPr="004758D0" w:rsidRDefault="004758D0" w:rsidP="004758D0">
      <w:pPr>
        <w:spacing w:after="0" w:line="240" w:lineRule="auto"/>
        <w:jc w:val="both"/>
        <w:rPr>
          <w:rFonts w:ascii="Times New Roman" w:eastAsia="Times New Roman" w:hAnsi="Times New Roman" w:cs="Times New Roman"/>
          <w:sz w:val="20"/>
          <w:szCs w:val="20"/>
          <w:lang w:eastAsia="sl-SI"/>
        </w:rPr>
      </w:pPr>
    </w:p>
    <w:p w14:paraId="031098C9" w14:textId="77777777" w:rsidR="004758D0" w:rsidRPr="004758D0" w:rsidRDefault="004758D0" w:rsidP="004758D0">
      <w:pPr>
        <w:spacing w:after="0" w:line="240" w:lineRule="auto"/>
        <w:jc w:val="both"/>
        <w:rPr>
          <w:rFonts w:ascii="Times New Roman" w:eastAsia="Times New Roman" w:hAnsi="Times New Roman" w:cs="Times New Roman"/>
          <w:b/>
          <w:bCs/>
          <w:sz w:val="20"/>
          <w:szCs w:val="20"/>
          <w:lang w:eastAsia="sl-SI"/>
        </w:rPr>
      </w:pPr>
      <w:r w:rsidRPr="004758D0">
        <w:rPr>
          <w:rFonts w:ascii="Times New Roman" w:eastAsia="Times New Roman" w:hAnsi="Times New Roman" w:cs="Times New Roman"/>
          <w:b/>
          <w:bCs/>
          <w:sz w:val="20"/>
          <w:szCs w:val="20"/>
          <w:lang w:eastAsia="sl-SI"/>
        </w:rPr>
        <w:t>Vratna opora</w:t>
      </w:r>
    </w:p>
    <w:p w14:paraId="2EC20E05" w14:textId="77777777" w:rsidR="004758D0" w:rsidRPr="004758D0" w:rsidRDefault="004758D0" w:rsidP="004758D0">
      <w:pPr>
        <w:spacing w:after="0" w:line="240" w:lineRule="auto"/>
        <w:jc w:val="both"/>
        <w:rPr>
          <w:rFonts w:ascii="Times New Roman" w:eastAsia="Times New Roman" w:hAnsi="Times New Roman" w:cs="Times New Roman"/>
          <w:sz w:val="20"/>
          <w:szCs w:val="20"/>
          <w:lang w:eastAsia="sl-SI"/>
        </w:rPr>
      </w:pPr>
      <w:r w:rsidRPr="004758D0">
        <w:rPr>
          <w:rFonts w:ascii="Times New Roman" w:eastAsia="Times New Roman" w:hAnsi="Times New Roman" w:cs="Times New Roman"/>
          <w:sz w:val="20"/>
          <w:szCs w:val="20"/>
          <w:lang w:eastAsia="sl-SI"/>
        </w:rPr>
        <w:t>Stol mora omogočati oporo za vratni del hrbtenice. Nastavitev vzglavnika stola mora biti po višini. Stol mora omogočati odstranitev vzglavnika.</w:t>
      </w:r>
    </w:p>
    <w:p w14:paraId="65A095BB" w14:textId="77777777" w:rsidR="004758D0" w:rsidRPr="004758D0" w:rsidRDefault="004758D0" w:rsidP="004758D0">
      <w:pPr>
        <w:spacing w:after="0" w:line="240" w:lineRule="auto"/>
        <w:jc w:val="both"/>
        <w:rPr>
          <w:rFonts w:ascii="Times New Roman" w:eastAsia="Times New Roman" w:hAnsi="Times New Roman" w:cs="Times New Roman"/>
          <w:sz w:val="20"/>
          <w:szCs w:val="20"/>
          <w:lang w:eastAsia="sl-SI"/>
        </w:rPr>
      </w:pPr>
    </w:p>
    <w:p w14:paraId="6C2C1111" w14:textId="77777777" w:rsidR="004758D0" w:rsidRDefault="004758D0" w:rsidP="004758D0">
      <w:pPr>
        <w:spacing w:after="0" w:line="240" w:lineRule="auto"/>
        <w:jc w:val="both"/>
        <w:rPr>
          <w:rFonts w:ascii="Times New Roman" w:eastAsia="Times New Roman" w:hAnsi="Times New Roman" w:cs="Times New Roman"/>
          <w:b/>
          <w:bCs/>
          <w:sz w:val="20"/>
          <w:szCs w:val="20"/>
          <w:lang w:eastAsia="sl-SI"/>
        </w:rPr>
      </w:pPr>
    </w:p>
    <w:p w14:paraId="5FC488A1" w14:textId="77777777" w:rsidR="004758D0" w:rsidRDefault="004758D0" w:rsidP="004758D0">
      <w:pPr>
        <w:spacing w:after="0" w:line="240" w:lineRule="auto"/>
        <w:jc w:val="both"/>
        <w:rPr>
          <w:rFonts w:ascii="Times New Roman" w:eastAsia="Times New Roman" w:hAnsi="Times New Roman" w:cs="Times New Roman"/>
          <w:b/>
          <w:bCs/>
          <w:sz w:val="20"/>
          <w:szCs w:val="20"/>
          <w:lang w:eastAsia="sl-SI"/>
        </w:rPr>
      </w:pPr>
    </w:p>
    <w:p w14:paraId="5C9D1574" w14:textId="7197988F" w:rsidR="004758D0" w:rsidRPr="004758D0" w:rsidRDefault="004758D0" w:rsidP="004758D0">
      <w:pPr>
        <w:spacing w:after="0" w:line="240" w:lineRule="auto"/>
        <w:jc w:val="both"/>
        <w:rPr>
          <w:rFonts w:ascii="Times New Roman" w:eastAsia="Times New Roman" w:hAnsi="Times New Roman" w:cs="Times New Roman"/>
          <w:b/>
          <w:bCs/>
          <w:sz w:val="20"/>
          <w:szCs w:val="20"/>
          <w:lang w:eastAsia="sl-SI"/>
        </w:rPr>
      </w:pPr>
      <w:r w:rsidRPr="004758D0">
        <w:rPr>
          <w:rFonts w:ascii="Times New Roman" w:eastAsia="Times New Roman" w:hAnsi="Times New Roman" w:cs="Times New Roman"/>
          <w:b/>
          <w:bCs/>
          <w:sz w:val="20"/>
          <w:szCs w:val="20"/>
          <w:lang w:eastAsia="sl-SI"/>
        </w:rPr>
        <w:lastRenderedPageBreak/>
        <w:t>Opirala za roke</w:t>
      </w:r>
    </w:p>
    <w:p w14:paraId="114CD9E9" w14:textId="77777777" w:rsidR="004758D0" w:rsidRPr="004758D0" w:rsidRDefault="004758D0" w:rsidP="004758D0">
      <w:pPr>
        <w:spacing w:after="0" w:line="240" w:lineRule="auto"/>
        <w:jc w:val="both"/>
        <w:rPr>
          <w:rFonts w:ascii="Times New Roman" w:eastAsia="Times New Roman" w:hAnsi="Times New Roman" w:cs="Times New Roman"/>
          <w:sz w:val="20"/>
          <w:szCs w:val="20"/>
          <w:lang w:eastAsia="sl-SI"/>
        </w:rPr>
      </w:pPr>
      <w:r w:rsidRPr="004758D0">
        <w:rPr>
          <w:rFonts w:ascii="Times New Roman" w:eastAsia="Times New Roman" w:hAnsi="Times New Roman" w:cs="Times New Roman"/>
          <w:sz w:val="20"/>
          <w:szCs w:val="20"/>
          <w:lang w:eastAsia="sl-SI"/>
        </w:rPr>
        <w:t>Zahtevana so 3D opirala za roke, nastavljiva po višini (min. 15 cm), širini, vzdolžno in vstran.. Obloga rokoopiral iz mehkega materiala. Ročice za nastavitve in prilagoditve stola: Vse ročice (gumbi) za nastavitev stola morajo biti pozicionirane tako, da so na dosegu rok uporabnika, ko je ta v sedečem položaju, da uporabnik lahko enostavno in brez nepravilnih gibov prilagodi nastavitve. Material mora omogočati mokro čiščenje in razkuževanje, ki niso na osnovi alkohola.</w:t>
      </w:r>
    </w:p>
    <w:p w14:paraId="4C508028" w14:textId="77777777" w:rsidR="004758D0" w:rsidRPr="004758D0" w:rsidRDefault="004758D0" w:rsidP="004758D0">
      <w:pPr>
        <w:spacing w:after="0" w:line="240" w:lineRule="auto"/>
        <w:jc w:val="both"/>
        <w:rPr>
          <w:rFonts w:ascii="Times New Roman" w:eastAsia="Times New Roman" w:hAnsi="Times New Roman" w:cs="Times New Roman"/>
          <w:sz w:val="20"/>
          <w:szCs w:val="20"/>
          <w:lang w:eastAsia="sl-SI"/>
        </w:rPr>
      </w:pPr>
    </w:p>
    <w:p w14:paraId="4751676E" w14:textId="77777777" w:rsidR="004758D0" w:rsidRPr="004758D0" w:rsidRDefault="004758D0" w:rsidP="004758D0">
      <w:pPr>
        <w:spacing w:after="0" w:line="240" w:lineRule="auto"/>
        <w:jc w:val="both"/>
        <w:rPr>
          <w:rFonts w:ascii="Times New Roman" w:eastAsia="Times New Roman" w:hAnsi="Times New Roman" w:cs="Times New Roman"/>
          <w:b/>
          <w:bCs/>
          <w:sz w:val="20"/>
          <w:szCs w:val="20"/>
          <w:lang w:eastAsia="sl-SI"/>
        </w:rPr>
      </w:pPr>
      <w:r w:rsidRPr="004758D0">
        <w:rPr>
          <w:rFonts w:ascii="Times New Roman" w:eastAsia="Times New Roman" w:hAnsi="Times New Roman" w:cs="Times New Roman"/>
          <w:b/>
          <w:bCs/>
          <w:sz w:val="20"/>
          <w:szCs w:val="20"/>
          <w:lang w:eastAsia="sl-SI"/>
        </w:rPr>
        <w:t>Material za oblazinjenje sedala in naslona</w:t>
      </w:r>
    </w:p>
    <w:p w14:paraId="18F9CC31" w14:textId="60EAAC22" w:rsidR="004758D0" w:rsidRPr="004758D0" w:rsidRDefault="004758D0" w:rsidP="004758D0">
      <w:pPr>
        <w:spacing w:after="0" w:line="240" w:lineRule="auto"/>
        <w:jc w:val="both"/>
        <w:rPr>
          <w:rFonts w:ascii="Times New Roman" w:eastAsia="Times New Roman" w:hAnsi="Times New Roman" w:cs="Times New Roman"/>
          <w:sz w:val="20"/>
          <w:szCs w:val="20"/>
          <w:lang w:eastAsia="sl-SI"/>
        </w:rPr>
      </w:pPr>
      <w:r w:rsidRPr="004758D0">
        <w:rPr>
          <w:rFonts w:ascii="Times New Roman" w:eastAsia="Times New Roman" w:hAnsi="Times New Roman" w:cs="Times New Roman"/>
          <w:sz w:val="20"/>
          <w:szCs w:val="20"/>
          <w:lang w:eastAsia="sl-SI"/>
        </w:rPr>
        <w:t xml:space="preserve">Material za hrbtni naslon mora biti iz prednapete mreže. Lastnost materiala mora omogočati enakomerno porazdelitev teže osebe po sedežu in hrbtu. Omogočati mora prilagoditev obliki uporabnika (obris človeškega telesa). Material mora omogočati, da zrak in vlaga prehajata skozi, za zagotavljanje preprečevanja telesne toplote in nabiranja vlage. </w:t>
      </w:r>
      <w:r w:rsidR="008B2FFD" w:rsidRPr="004758D0">
        <w:rPr>
          <w:rFonts w:ascii="Times New Roman" w:eastAsia="Times New Roman" w:hAnsi="Times New Roman" w:cs="Times New Roman"/>
          <w:sz w:val="20"/>
          <w:szCs w:val="20"/>
          <w:lang w:eastAsia="sl-SI"/>
        </w:rPr>
        <w:t>Zaželeno</w:t>
      </w:r>
      <w:r w:rsidRPr="004758D0">
        <w:rPr>
          <w:rFonts w:ascii="Times New Roman" w:eastAsia="Times New Roman" w:hAnsi="Times New Roman" w:cs="Times New Roman"/>
          <w:sz w:val="20"/>
          <w:szCs w:val="20"/>
          <w:lang w:eastAsia="sl-SI"/>
        </w:rPr>
        <w:t xml:space="preserve"> je, da mora material biti dobavljiv v grafitni, antracit ali črni barvi. Material mora omogočati mokro čiščenje in razkuževanje z razkužili, ki niso na osnovi alkohola.</w:t>
      </w:r>
    </w:p>
    <w:p w14:paraId="421B367D" w14:textId="77777777" w:rsidR="004758D0" w:rsidRPr="004758D0" w:rsidRDefault="004758D0" w:rsidP="004758D0">
      <w:pPr>
        <w:spacing w:after="0" w:line="240" w:lineRule="auto"/>
        <w:jc w:val="both"/>
        <w:rPr>
          <w:rFonts w:ascii="Times New Roman" w:eastAsia="Times New Roman" w:hAnsi="Times New Roman" w:cs="Times New Roman"/>
          <w:sz w:val="20"/>
          <w:szCs w:val="20"/>
          <w:lang w:eastAsia="sl-SI"/>
        </w:rPr>
      </w:pPr>
    </w:p>
    <w:p w14:paraId="29062637" w14:textId="77777777" w:rsidR="004758D0" w:rsidRPr="004758D0" w:rsidRDefault="004758D0" w:rsidP="004758D0">
      <w:pPr>
        <w:spacing w:after="0" w:line="240" w:lineRule="auto"/>
        <w:jc w:val="both"/>
        <w:rPr>
          <w:rFonts w:ascii="Times New Roman" w:eastAsia="Times New Roman" w:hAnsi="Times New Roman" w:cs="Times New Roman"/>
          <w:b/>
          <w:bCs/>
          <w:sz w:val="20"/>
          <w:szCs w:val="20"/>
          <w:lang w:eastAsia="sl-SI"/>
        </w:rPr>
      </w:pPr>
      <w:r w:rsidRPr="004758D0">
        <w:rPr>
          <w:rFonts w:ascii="Times New Roman" w:eastAsia="Times New Roman" w:hAnsi="Times New Roman" w:cs="Times New Roman"/>
          <w:b/>
          <w:bCs/>
          <w:sz w:val="20"/>
          <w:szCs w:val="20"/>
          <w:lang w:eastAsia="sl-SI"/>
        </w:rPr>
        <w:t>Standardi, certifikati in dokazila o ustreznosti</w:t>
      </w:r>
    </w:p>
    <w:p w14:paraId="6BF4C66C" w14:textId="77777777" w:rsidR="004758D0" w:rsidRPr="004758D0" w:rsidRDefault="004758D0" w:rsidP="004758D0">
      <w:pPr>
        <w:spacing w:after="0" w:line="240" w:lineRule="auto"/>
        <w:jc w:val="both"/>
        <w:rPr>
          <w:rFonts w:ascii="Times New Roman" w:eastAsia="Times New Roman" w:hAnsi="Times New Roman" w:cs="Times New Roman"/>
          <w:sz w:val="20"/>
          <w:szCs w:val="20"/>
          <w:lang w:eastAsia="sl-SI"/>
        </w:rPr>
      </w:pPr>
      <w:r w:rsidRPr="004758D0">
        <w:rPr>
          <w:rFonts w:ascii="Times New Roman" w:eastAsia="Times New Roman" w:hAnsi="Times New Roman" w:cs="Times New Roman"/>
          <w:sz w:val="20"/>
          <w:szCs w:val="20"/>
          <w:lang w:eastAsia="sl-SI"/>
        </w:rPr>
        <w:t>Stoli morajo ustrezati slovenskim oz. evropskim standardom SIST EN 1335-1:2020, SIST EN 1335-2:2019 in SIST EN 1335-3:2010 za delovne stole tako z vidika kakovosti in varnosti izdelka (npr. GS certifikat ali primerljiv slovenski certifikat).</w:t>
      </w:r>
    </w:p>
    <w:p w14:paraId="286D1126" w14:textId="77777777" w:rsidR="004758D0" w:rsidRPr="004758D0" w:rsidRDefault="004758D0" w:rsidP="004758D0">
      <w:pPr>
        <w:spacing w:after="0" w:line="240" w:lineRule="auto"/>
        <w:jc w:val="both"/>
        <w:rPr>
          <w:rFonts w:ascii="Times New Roman" w:eastAsia="Times New Roman" w:hAnsi="Times New Roman" w:cs="Times New Roman"/>
          <w:sz w:val="20"/>
          <w:szCs w:val="20"/>
          <w:lang w:eastAsia="sl-SI"/>
        </w:rPr>
      </w:pPr>
    </w:p>
    <w:p w14:paraId="7B37B8A4" w14:textId="77777777" w:rsidR="004758D0" w:rsidRPr="004758D0" w:rsidRDefault="004758D0" w:rsidP="004758D0">
      <w:pPr>
        <w:spacing w:after="0" w:line="240" w:lineRule="auto"/>
        <w:jc w:val="both"/>
        <w:rPr>
          <w:rFonts w:ascii="Times New Roman" w:eastAsia="Times New Roman" w:hAnsi="Times New Roman" w:cs="Times New Roman"/>
          <w:b/>
          <w:bCs/>
          <w:sz w:val="20"/>
          <w:szCs w:val="20"/>
          <w:lang w:eastAsia="sl-SI"/>
        </w:rPr>
      </w:pPr>
      <w:r w:rsidRPr="004758D0">
        <w:rPr>
          <w:rFonts w:ascii="Times New Roman" w:eastAsia="Times New Roman" w:hAnsi="Times New Roman" w:cs="Times New Roman"/>
          <w:b/>
          <w:bCs/>
          <w:sz w:val="20"/>
          <w:szCs w:val="20"/>
          <w:lang w:eastAsia="sl-SI"/>
        </w:rPr>
        <w:t xml:space="preserve">Ergonomski certifikati </w:t>
      </w:r>
    </w:p>
    <w:p w14:paraId="23B3639E" w14:textId="77777777" w:rsidR="004758D0" w:rsidRPr="004758D0" w:rsidRDefault="004758D0" w:rsidP="004758D0">
      <w:pPr>
        <w:spacing w:after="0" w:line="240" w:lineRule="auto"/>
        <w:jc w:val="both"/>
        <w:rPr>
          <w:rFonts w:ascii="Times New Roman" w:eastAsia="Times New Roman" w:hAnsi="Times New Roman" w:cs="Times New Roman"/>
          <w:sz w:val="20"/>
          <w:szCs w:val="20"/>
          <w:lang w:eastAsia="sl-SI"/>
        </w:rPr>
      </w:pPr>
      <w:r w:rsidRPr="004758D0">
        <w:rPr>
          <w:rFonts w:ascii="Times New Roman" w:eastAsia="Times New Roman" w:hAnsi="Times New Roman" w:cs="Times New Roman"/>
          <w:sz w:val="20"/>
          <w:szCs w:val="20"/>
          <w:lang w:eastAsia="sl-SI"/>
        </w:rPr>
        <w:t>Stoli morajo imeti ergonomski certifikat (npr. TÜV certifikat za ergonomijo ali ustrezen primerljiv certifikat za ergonomijo pooblaščene slovenske ali evropske inštitucije).</w:t>
      </w:r>
    </w:p>
    <w:p w14:paraId="34015793" w14:textId="77777777" w:rsidR="004758D0" w:rsidRPr="004758D0" w:rsidRDefault="004758D0" w:rsidP="004758D0">
      <w:pPr>
        <w:spacing w:after="0" w:line="240" w:lineRule="auto"/>
        <w:jc w:val="both"/>
        <w:rPr>
          <w:rFonts w:ascii="Times New Roman" w:eastAsia="Times New Roman" w:hAnsi="Times New Roman" w:cs="Times New Roman"/>
          <w:sz w:val="20"/>
          <w:szCs w:val="20"/>
          <w:lang w:eastAsia="sl-SI"/>
        </w:rPr>
      </w:pPr>
    </w:p>
    <w:p w14:paraId="32897E91" w14:textId="77777777" w:rsidR="004758D0" w:rsidRPr="004758D0" w:rsidRDefault="004758D0" w:rsidP="004758D0">
      <w:pPr>
        <w:spacing w:after="0" w:line="240" w:lineRule="auto"/>
        <w:jc w:val="both"/>
        <w:rPr>
          <w:rFonts w:ascii="Times New Roman" w:eastAsia="Times New Roman" w:hAnsi="Times New Roman" w:cs="Times New Roman"/>
          <w:b/>
          <w:bCs/>
          <w:sz w:val="20"/>
          <w:szCs w:val="20"/>
          <w:lang w:eastAsia="sl-SI"/>
        </w:rPr>
      </w:pPr>
      <w:r w:rsidRPr="004758D0">
        <w:rPr>
          <w:rFonts w:ascii="Times New Roman" w:eastAsia="Times New Roman" w:hAnsi="Times New Roman" w:cs="Times New Roman"/>
          <w:b/>
          <w:bCs/>
          <w:sz w:val="20"/>
          <w:szCs w:val="20"/>
          <w:lang w:eastAsia="sl-SI"/>
        </w:rPr>
        <w:t>Garancija in servis</w:t>
      </w:r>
    </w:p>
    <w:p w14:paraId="5FC9442F" w14:textId="77777777" w:rsidR="004758D0" w:rsidRPr="004758D0" w:rsidRDefault="004758D0" w:rsidP="004758D0">
      <w:pPr>
        <w:spacing w:after="0" w:line="240" w:lineRule="auto"/>
        <w:jc w:val="both"/>
        <w:rPr>
          <w:rFonts w:ascii="Times New Roman" w:eastAsia="Times New Roman" w:hAnsi="Times New Roman" w:cs="Times New Roman"/>
          <w:sz w:val="20"/>
          <w:szCs w:val="20"/>
          <w:lang w:eastAsia="sl-SI"/>
        </w:rPr>
      </w:pPr>
      <w:r w:rsidRPr="004758D0">
        <w:rPr>
          <w:rFonts w:ascii="Times New Roman" w:eastAsia="Times New Roman" w:hAnsi="Times New Roman" w:cs="Times New Roman"/>
          <w:sz w:val="20"/>
          <w:szCs w:val="20"/>
          <w:lang w:eastAsia="sl-SI"/>
        </w:rPr>
        <w:t>Garancija za ogrodje in mehanizem stola mora biti najmanj 24 mesecev. Dobava nadomestnih delov in servisiranje morata biti zagotovljena vsaj 36 mesecev po izteku garancijske dobe.</w:t>
      </w:r>
    </w:p>
    <w:p w14:paraId="4749B22A" w14:textId="77777777" w:rsidR="004758D0" w:rsidRPr="004758D0" w:rsidRDefault="004758D0" w:rsidP="004758D0">
      <w:pPr>
        <w:spacing w:after="0" w:line="240" w:lineRule="auto"/>
        <w:jc w:val="both"/>
        <w:rPr>
          <w:rFonts w:ascii="Times New Roman" w:eastAsia="Times New Roman" w:hAnsi="Times New Roman" w:cs="Times New Roman"/>
          <w:sz w:val="20"/>
          <w:szCs w:val="20"/>
          <w:lang w:eastAsia="sl-SI"/>
        </w:rPr>
      </w:pPr>
    </w:p>
    <w:p w14:paraId="72578F0B" w14:textId="77777777" w:rsidR="004758D0" w:rsidRPr="004C62A3" w:rsidRDefault="004758D0" w:rsidP="00CB7837">
      <w:pPr>
        <w:spacing w:after="0" w:line="240" w:lineRule="auto"/>
        <w:jc w:val="both"/>
        <w:rPr>
          <w:rFonts w:ascii="Times New Roman" w:eastAsia="Times New Roman" w:hAnsi="Times New Roman" w:cs="Times New Roman"/>
          <w:b/>
          <w:sz w:val="20"/>
          <w:szCs w:val="20"/>
          <w:lang w:eastAsia="sl-SI"/>
        </w:rPr>
      </w:pPr>
    </w:p>
    <w:p w14:paraId="0371BEB1" w14:textId="77777777" w:rsidR="00CB7837" w:rsidRPr="004C62A3" w:rsidRDefault="00CB7837" w:rsidP="00CB7837">
      <w:pPr>
        <w:spacing w:after="0" w:line="240" w:lineRule="auto"/>
        <w:jc w:val="both"/>
        <w:rPr>
          <w:rFonts w:ascii="Times New Roman" w:eastAsia="Times New Roman" w:hAnsi="Times New Roman" w:cs="Times New Roman"/>
          <w:sz w:val="20"/>
          <w:szCs w:val="20"/>
          <w:lang w:eastAsia="sl-SI"/>
        </w:rPr>
      </w:pPr>
      <w:r w:rsidRPr="004C62A3">
        <w:rPr>
          <w:rFonts w:ascii="Times New Roman" w:eastAsia="Times New Roman" w:hAnsi="Times New Roman" w:cs="Times New Roman"/>
          <w:sz w:val="20"/>
          <w:szCs w:val="20"/>
          <w:lang w:eastAsia="sl-SI"/>
        </w:rPr>
        <w:t xml:space="preserve">Osnova za realizacijo dobave  je prejem pisnega naročila  strani naročnika. Ponudbe zbiramo informativno za predložitev v presojo odobritve. V kolikor bomo prejeli odobritev s strani pristojnih bomo realizacijo izvedli pri najugodnejšemu ponudniku. </w:t>
      </w:r>
    </w:p>
    <w:p w14:paraId="3DAD2FD1" w14:textId="77777777" w:rsidR="00CB7837" w:rsidRPr="004C62A3" w:rsidRDefault="00CB7837" w:rsidP="00CB7837">
      <w:pPr>
        <w:spacing w:after="0" w:line="240" w:lineRule="auto"/>
        <w:jc w:val="both"/>
        <w:rPr>
          <w:rFonts w:ascii="Times New Roman" w:eastAsia="Times New Roman" w:hAnsi="Times New Roman" w:cs="Times New Roman"/>
          <w:b/>
          <w:sz w:val="20"/>
          <w:szCs w:val="20"/>
          <w:lang w:eastAsia="sl-SI"/>
        </w:rPr>
      </w:pPr>
    </w:p>
    <w:p w14:paraId="38104283" w14:textId="41B313FD" w:rsidR="00CB7837" w:rsidRPr="004C62A3" w:rsidRDefault="00CB7837" w:rsidP="00CB7837">
      <w:pPr>
        <w:spacing w:after="0" w:line="240" w:lineRule="auto"/>
        <w:jc w:val="both"/>
        <w:rPr>
          <w:rFonts w:ascii="Times New Roman" w:eastAsia="Times New Roman" w:hAnsi="Times New Roman" w:cs="Times New Roman"/>
          <w:sz w:val="20"/>
          <w:szCs w:val="20"/>
          <w:lang w:eastAsia="sl-SI"/>
        </w:rPr>
      </w:pPr>
      <w:r w:rsidRPr="004C62A3">
        <w:rPr>
          <w:rFonts w:ascii="Times New Roman" w:eastAsia="Times New Roman" w:hAnsi="Times New Roman" w:cs="Times New Roman"/>
          <w:sz w:val="20"/>
          <w:szCs w:val="20"/>
          <w:lang w:eastAsia="sl-SI"/>
        </w:rPr>
        <w:t xml:space="preserve">Cena mora vsebovati vse stroške, popuste, rabate in davek na dodano vrednost. V ceni mora biti zajeta kompletna dobava in montaža ter vsi zaključki. </w:t>
      </w:r>
      <w:r w:rsidRPr="004C62A3">
        <w:rPr>
          <w:rFonts w:ascii="Times New Roman" w:eastAsia="Times New Roman" w:hAnsi="Times New Roman" w:cs="Times New Roman"/>
          <w:bCs/>
          <w:sz w:val="20"/>
          <w:szCs w:val="20"/>
          <w:lang w:eastAsia="zh-CN"/>
        </w:rPr>
        <w:t xml:space="preserve"> Izvajalec  mora zagotoviti dostavo blaga ter montažo in namestitev v prostor pri naročniku </w:t>
      </w:r>
      <w:r w:rsidRPr="004C62A3">
        <w:rPr>
          <w:rFonts w:ascii="Times New Roman" w:eastAsia="Times New Roman" w:hAnsi="Times New Roman" w:cs="Times New Roman"/>
          <w:sz w:val="20"/>
          <w:szCs w:val="20"/>
          <w:lang w:eastAsia="zh-CN"/>
        </w:rPr>
        <w:t xml:space="preserve">v delovnem času za dostavo oz. prevzem blaga (od ponedeljka do petka od 6:00 do 14 ure). Termin montaže je potrebno dogovoriti z naročnikom (kontaktna oseba naročnika </w:t>
      </w:r>
      <w:r w:rsidR="008715EC" w:rsidRPr="004C62A3">
        <w:rPr>
          <w:rFonts w:ascii="Times New Roman" w:eastAsia="Times New Roman" w:hAnsi="Times New Roman" w:cs="Times New Roman"/>
          <w:sz w:val="20"/>
          <w:szCs w:val="20"/>
          <w:lang w:eastAsia="zh-CN"/>
        </w:rPr>
        <w:t>Klavdija Trunkl</w:t>
      </w:r>
      <w:r w:rsidRPr="004C62A3">
        <w:rPr>
          <w:rFonts w:ascii="Times New Roman" w:eastAsia="Times New Roman" w:hAnsi="Times New Roman" w:cs="Times New Roman"/>
          <w:sz w:val="20"/>
          <w:szCs w:val="20"/>
          <w:lang w:eastAsia="zh-CN"/>
        </w:rPr>
        <w:t>)</w:t>
      </w:r>
    </w:p>
    <w:p w14:paraId="62D47068" w14:textId="77777777" w:rsidR="00CB7837" w:rsidRPr="004C62A3" w:rsidRDefault="00CB7837" w:rsidP="00CB7837">
      <w:pPr>
        <w:spacing w:after="0" w:line="240" w:lineRule="auto"/>
        <w:jc w:val="both"/>
        <w:rPr>
          <w:rFonts w:ascii="Times New Roman" w:eastAsia="Times New Roman" w:hAnsi="Times New Roman" w:cs="Times New Roman"/>
          <w:sz w:val="20"/>
          <w:szCs w:val="20"/>
          <w:lang w:eastAsia="sl-SI"/>
        </w:rPr>
      </w:pPr>
    </w:p>
    <w:p w14:paraId="1F933E0A" w14:textId="312F0A31" w:rsidR="00B072E9" w:rsidRPr="004C62A3" w:rsidRDefault="00B072E9" w:rsidP="00B072E9">
      <w:pPr>
        <w:rPr>
          <w:i/>
          <w:iCs/>
          <w:sz w:val="20"/>
          <w:szCs w:val="20"/>
        </w:rPr>
      </w:pPr>
      <w:r w:rsidRPr="004C62A3">
        <w:rPr>
          <w:i/>
          <w:iCs/>
          <w:sz w:val="20"/>
          <w:szCs w:val="20"/>
        </w:rPr>
        <w:t>Naročnik se zavezuje naročeno ter dobavljeno blago plačati v roku  </w:t>
      </w:r>
      <w:r w:rsidR="00F55505" w:rsidRPr="004C62A3">
        <w:rPr>
          <w:i/>
          <w:iCs/>
          <w:sz w:val="20"/>
          <w:szCs w:val="20"/>
        </w:rPr>
        <w:t>3</w:t>
      </w:r>
      <w:r w:rsidRPr="004C62A3">
        <w:rPr>
          <w:i/>
          <w:iCs/>
          <w:sz w:val="20"/>
          <w:szCs w:val="20"/>
        </w:rPr>
        <w:t>0 dni od datuma uradnega prejema računa oziroma v roku, skladno z veljavno zakonodajo.</w:t>
      </w:r>
    </w:p>
    <w:p w14:paraId="2FFB3F91" w14:textId="77777777" w:rsidR="00CB7837" w:rsidRPr="004C62A3" w:rsidRDefault="00CB7837" w:rsidP="00CB7837">
      <w:pPr>
        <w:spacing w:after="0" w:line="240" w:lineRule="auto"/>
        <w:jc w:val="both"/>
        <w:rPr>
          <w:rFonts w:ascii="Times New Roman" w:eastAsia="Times New Roman" w:hAnsi="Times New Roman" w:cs="Times New Roman"/>
          <w:sz w:val="20"/>
          <w:szCs w:val="20"/>
          <w:u w:val="single"/>
          <w:lang w:eastAsia="zh-CN"/>
        </w:rPr>
      </w:pPr>
    </w:p>
    <w:p w14:paraId="54C2792A" w14:textId="77777777" w:rsidR="00CB7837" w:rsidRPr="004C62A3" w:rsidRDefault="00CB7837" w:rsidP="00CB7837">
      <w:pPr>
        <w:spacing w:after="0" w:line="240" w:lineRule="auto"/>
        <w:jc w:val="both"/>
        <w:rPr>
          <w:rFonts w:ascii="Times New Roman" w:eastAsia="Times New Roman" w:hAnsi="Times New Roman" w:cs="Times New Roman"/>
          <w:sz w:val="20"/>
          <w:szCs w:val="20"/>
          <w:lang w:eastAsia="sl-SI"/>
        </w:rPr>
      </w:pPr>
      <w:r w:rsidRPr="004C62A3">
        <w:rPr>
          <w:rFonts w:ascii="Times New Roman" w:eastAsia="Times New Roman" w:hAnsi="Times New Roman" w:cs="Times New Roman"/>
          <w:sz w:val="20"/>
          <w:szCs w:val="20"/>
          <w:lang w:eastAsia="zh-CN"/>
        </w:rPr>
        <w:t>Merilo za izbora: najnižja vrednost ponudbe v EUR z DDV ob izpolnjevanju tehničnih zahtev naročnika.</w:t>
      </w:r>
    </w:p>
    <w:p w14:paraId="43AF11C8" w14:textId="77777777" w:rsidR="00CB7837" w:rsidRPr="004C62A3" w:rsidRDefault="00CB7837" w:rsidP="00CB7837">
      <w:pPr>
        <w:spacing w:after="0" w:line="240" w:lineRule="auto"/>
        <w:jc w:val="both"/>
        <w:rPr>
          <w:rFonts w:ascii="Times New Roman" w:eastAsia="Times New Roman" w:hAnsi="Times New Roman" w:cs="Times New Roman"/>
          <w:sz w:val="20"/>
          <w:szCs w:val="20"/>
          <w:lang w:eastAsia="sl-SI"/>
        </w:rPr>
      </w:pPr>
    </w:p>
    <w:p w14:paraId="2E49F11C" w14:textId="6DF5D4FE" w:rsidR="00CB7837" w:rsidRPr="004C62A3" w:rsidRDefault="00CB7837" w:rsidP="00CB7837">
      <w:pPr>
        <w:spacing w:after="0" w:line="240" w:lineRule="auto"/>
        <w:jc w:val="both"/>
        <w:rPr>
          <w:rFonts w:ascii="Times New Roman" w:eastAsia="Times New Roman" w:hAnsi="Times New Roman" w:cs="Times New Roman"/>
          <w:sz w:val="20"/>
          <w:szCs w:val="20"/>
          <w:lang w:eastAsia="sl-SI"/>
        </w:rPr>
      </w:pPr>
      <w:r w:rsidRPr="004C62A3">
        <w:rPr>
          <w:rFonts w:ascii="Times New Roman" w:eastAsia="Times New Roman" w:hAnsi="Times New Roman" w:cs="Times New Roman"/>
          <w:sz w:val="20"/>
          <w:szCs w:val="20"/>
          <w:lang w:eastAsia="sl-SI"/>
        </w:rPr>
        <w:t>Kontaktna oseba s strani naročnika ;</w:t>
      </w:r>
    </w:p>
    <w:p w14:paraId="0AF9153B" w14:textId="77777777" w:rsidR="008F56B5" w:rsidRPr="004C62A3" w:rsidRDefault="008F56B5" w:rsidP="00CB7837">
      <w:pPr>
        <w:spacing w:after="0" w:line="240" w:lineRule="auto"/>
        <w:jc w:val="both"/>
        <w:rPr>
          <w:rFonts w:ascii="Times New Roman" w:eastAsia="Times New Roman" w:hAnsi="Times New Roman" w:cs="Times New Roman"/>
          <w:sz w:val="20"/>
          <w:szCs w:val="20"/>
          <w:lang w:eastAsia="sl-SI"/>
        </w:rPr>
      </w:pPr>
    </w:p>
    <w:p w14:paraId="7F92B71D" w14:textId="77777777" w:rsidR="008F56B5" w:rsidRPr="004C62A3" w:rsidRDefault="008F56B5" w:rsidP="008F56B5">
      <w:pPr>
        <w:spacing w:after="0" w:line="240" w:lineRule="auto"/>
        <w:jc w:val="both"/>
        <w:rPr>
          <w:rFonts w:ascii="Times New Roman" w:eastAsia="Times New Roman" w:hAnsi="Times New Roman" w:cs="Times New Roman"/>
          <w:sz w:val="20"/>
          <w:szCs w:val="20"/>
          <w:lang w:eastAsia="sl-SI"/>
        </w:rPr>
      </w:pPr>
      <w:r w:rsidRPr="004C62A3">
        <w:rPr>
          <w:rFonts w:ascii="Times New Roman" w:eastAsia="Times New Roman" w:hAnsi="Times New Roman" w:cs="Times New Roman"/>
          <w:sz w:val="20"/>
          <w:szCs w:val="20"/>
          <w:u w:val="single"/>
          <w:lang w:eastAsia="sl-SI"/>
        </w:rPr>
        <w:t>- Klavdija Trunkl, uni. dipl.ekon.,</w:t>
      </w:r>
      <w:r w:rsidRPr="004C62A3">
        <w:rPr>
          <w:rFonts w:ascii="Times New Roman" w:eastAsia="Times New Roman" w:hAnsi="Times New Roman" w:cs="Times New Roman"/>
          <w:sz w:val="20"/>
          <w:szCs w:val="20"/>
          <w:lang w:eastAsia="sl-SI"/>
        </w:rPr>
        <w:t xml:space="preserve"> tel.št. 03 423 35 35, faks št. 03 423 37 56, elektronska pošta </w:t>
      </w:r>
      <w:hyperlink r:id="rId8" w:history="1">
        <w:r w:rsidRPr="004C62A3">
          <w:rPr>
            <w:rStyle w:val="Hiperpovezava"/>
            <w:rFonts w:ascii="Times New Roman" w:eastAsia="Times New Roman" w:hAnsi="Times New Roman" w:cs="Times New Roman"/>
            <w:sz w:val="20"/>
            <w:szCs w:val="20"/>
            <w:lang w:eastAsia="sl-SI"/>
          </w:rPr>
          <w:t>klavdija.trunkl@sb-celje.si</w:t>
        </w:r>
      </w:hyperlink>
    </w:p>
    <w:p w14:paraId="4B68690B" w14:textId="77777777" w:rsidR="008F56B5" w:rsidRPr="004C62A3" w:rsidRDefault="008F56B5" w:rsidP="00CB7837">
      <w:pPr>
        <w:spacing w:after="0" w:line="240" w:lineRule="auto"/>
        <w:jc w:val="both"/>
        <w:rPr>
          <w:rFonts w:ascii="Times New Roman" w:eastAsia="Times New Roman" w:hAnsi="Times New Roman" w:cs="Times New Roman"/>
          <w:sz w:val="20"/>
          <w:szCs w:val="20"/>
          <w:lang w:eastAsia="sl-SI"/>
        </w:rPr>
      </w:pPr>
    </w:p>
    <w:p w14:paraId="1DAB4A27" w14:textId="77777777" w:rsidR="00CB7837" w:rsidRPr="004C62A3" w:rsidRDefault="00CB7837" w:rsidP="00CB7837">
      <w:pPr>
        <w:spacing w:after="0" w:line="240" w:lineRule="auto"/>
        <w:jc w:val="both"/>
        <w:rPr>
          <w:rFonts w:ascii="Times New Roman" w:eastAsia="Times New Roman" w:hAnsi="Times New Roman" w:cs="Times New Roman"/>
          <w:sz w:val="20"/>
          <w:szCs w:val="20"/>
          <w:lang w:eastAsia="sl-SI"/>
        </w:rPr>
      </w:pPr>
    </w:p>
    <w:p w14:paraId="4F487789" w14:textId="22D06D1D" w:rsidR="00CB7837" w:rsidRPr="004C62A3" w:rsidRDefault="00CB7837" w:rsidP="00CB7837">
      <w:pPr>
        <w:spacing w:after="0" w:line="240" w:lineRule="auto"/>
        <w:jc w:val="both"/>
        <w:rPr>
          <w:rFonts w:ascii="Times New Roman" w:eastAsia="Times New Roman" w:hAnsi="Times New Roman" w:cs="Times New Roman"/>
          <w:sz w:val="20"/>
          <w:szCs w:val="20"/>
          <w:lang w:eastAsia="sl-SI"/>
        </w:rPr>
      </w:pPr>
      <w:r w:rsidRPr="004C62A3">
        <w:rPr>
          <w:rFonts w:ascii="Times New Roman" w:eastAsia="Times New Roman" w:hAnsi="Times New Roman" w:cs="Times New Roman"/>
          <w:sz w:val="20"/>
          <w:szCs w:val="20"/>
          <w:lang w:eastAsia="sl-SI"/>
        </w:rPr>
        <w:t>Ponudbe pošljite</w:t>
      </w:r>
      <w:r w:rsidR="004758D0">
        <w:rPr>
          <w:rFonts w:ascii="Times New Roman" w:eastAsia="Times New Roman" w:hAnsi="Times New Roman" w:cs="Times New Roman"/>
          <w:sz w:val="20"/>
          <w:szCs w:val="20"/>
          <w:lang w:eastAsia="sl-SI"/>
        </w:rPr>
        <w:t xml:space="preserve"> </w:t>
      </w:r>
      <w:r w:rsidR="004758D0">
        <w:rPr>
          <w:rFonts w:ascii="Times New Roman" w:eastAsia="Times New Roman" w:hAnsi="Times New Roman" w:cs="Times New Roman"/>
          <w:sz w:val="20"/>
          <w:szCs w:val="20"/>
          <w:lang w:eastAsia="sl-SI"/>
        </w:rPr>
        <w:tab/>
        <w:t>izključno</w:t>
      </w:r>
      <w:r w:rsidRPr="004C62A3">
        <w:rPr>
          <w:rFonts w:ascii="Times New Roman" w:eastAsia="Times New Roman" w:hAnsi="Times New Roman" w:cs="Times New Roman"/>
          <w:sz w:val="20"/>
          <w:szCs w:val="20"/>
          <w:lang w:eastAsia="sl-SI"/>
        </w:rPr>
        <w:t xml:space="preserve"> na naslov elektronske pošte </w:t>
      </w:r>
    </w:p>
    <w:p w14:paraId="2A1E938B" w14:textId="1C087B67" w:rsidR="00CB7837" w:rsidRPr="004C62A3" w:rsidRDefault="00FB452B" w:rsidP="00CB7837">
      <w:pPr>
        <w:spacing w:after="0" w:line="240" w:lineRule="auto"/>
        <w:jc w:val="both"/>
        <w:rPr>
          <w:rFonts w:ascii="Times New Roman" w:eastAsia="Times New Roman" w:hAnsi="Times New Roman" w:cs="Times New Roman"/>
          <w:sz w:val="20"/>
          <w:szCs w:val="20"/>
          <w:lang w:eastAsia="sl-SI"/>
        </w:rPr>
      </w:pPr>
      <w:hyperlink r:id="rId9" w:history="1">
        <w:r w:rsidRPr="004C62A3">
          <w:rPr>
            <w:rStyle w:val="Hiperpovezava"/>
            <w:rFonts w:ascii="Times New Roman" w:eastAsia="Times New Roman" w:hAnsi="Times New Roman" w:cs="Times New Roman"/>
            <w:sz w:val="20"/>
            <w:szCs w:val="20"/>
            <w:lang w:eastAsia="sl-SI"/>
          </w:rPr>
          <w:t>Nabava2@sb-celje.si</w:t>
        </w:r>
      </w:hyperlink>
    </w:p>
    <w:p w14:paraId="720F0DFD" w14:textId="7F23D47A" w:rsidR="00CB7837" w:rsidRPr="004C62A3" w:rsidRDefault="00CB7837" w:rsidP="00CB7837">
      <w:pPr>
        <w:spacing w:after="0" w:line="240" w:lineRule="auto"/>
        <w:jc w:val="both"/>
        <w:rPr>
          <w:rFonts w:ascii="Times New Roman" w:eastAsia="Times New Roman" w:hAnsi="Times New Roman" w:cs="Times New Roman"/>
          <w:b/>
          <w:bCs/>
          <w:sz w:val="20"/>
          <w:szCs w:val="20"/>
          <w:lang w:eastAsia="sl-SI"/>
        </w:rPr>
      </w:pPr>
      <w:r w:rsidRPr="004C62A3">
        <w:rPr>
          <w:rFonts w:ascii="Times New Roman" w:eastAsia="Times New Roman" w:hAnsi="Times New Roman" w:cs="Times New Roman"/>
          <w:sz w:val="20"/>
          <w:szCs w:val="20"/>
          <w:lang w:eastAsia="sl-SI"/>
        </w:rPr>
        <w:t xml:space="preserve">z oznako </w:t>
      </w:r>
      <w:r w:rsidRPr="004C62A3">
        <w:rPr>
          <w:rFonts w:ascii="Times New Roman" w:eastAsia="Times New Roman" w:hAnsi="Times New Roman" w:cs="Times New Roman"/>
          <w:b/>
          <w:bCs/>
          <w:sz w:val="20"/>
          <w:szCs w:val="20"/>
          <w:lang w:eastAsia="sl-SI"/>
        </w:rPr>
        <w:t>EN_</w:t>
      </w:r>
      <w:r w:rsidR="00D94F5C" w:rsidRPr="004C62A3">
        <w:rPr>
          <w:rFonts w:ascii="Times New Roman" w:eastAsia="Times New Roman" w:hAnsi="Times New Roman" w:cs="Times New Roman"/>
          <w:b/>
          <w:bCs/>
          <w:sz w:val="20"/>
          <w:szCs w:val="20"/>
          <w:lang w:eastAsia="sl-SI"/>
        </w:rPr>
        <w:t>N_</w:t>
      </w:r>
      <w:r w:rsidR="002F0F0F" w:rsidRPr="004C62A3">
        <w:rPr>
          <w:rFonts w:ascii="Times New Roman" w:eastAsia="Times New Roman" w:hAnsi="Times New Roman" w:cs="Times New Roman"/>
          <w:b/>
          <w:bCs/>
          <w:sz w:val="20"/>
          <w:szCs w:val="20"/>
          <w:lang w:eastAsia="sl-SI"/>
        </w:rPr>
        <w:t>1</w:t>
      </w:r>
      <w:r w:rsidR="004C62A3" w:rsidRPr="004C62A3">
        <w:rPr>
          <w:rFonts w:ascii="Times New Roman" w:eastAsia="Times New Roman" w:hAnsi="Times New Roman" w:cs="Times New Roman"/>
          <w:b/>
          <w:bCs/>
          <w:sz w:val="20"/>
          <w:szCs w:val="20"/>
          <w:lang w:eastAsia="sl-SI"/>
        </w:rPr>
        <w:t>8</w:t>
      </w:r>
      <w:r w:rsidR="004758D0">
        <w:rPr>
          <w:rFonts w:ascii="Times New Roman" w:eastAsia="Times New Roman" w:hAnsi="Times New Roman" w:cs="Times New Roman"/>
          <w:b/>
          <w:bCs/>
          <w:sz w:val="20"/>
          <w:szCs w:val="20"/>
          <w:lang w:eastAsia="sl-SI"/>
        </w:rPr>
        <w:t>9</w:t>
      </w:r>
      <w:r w:rsidR="00D20958" w:rsidRPr="004C62A3">
        <w:rPr>
          <w:rFonts w:ascii="Times New Roman" w:eastAsia="Times New Roman" w:hAnsi="Times New Roman" w:cs="Times New Roman"/>
          <w:b/>
          <w:bCs/>
          <w:sz w:val="20"/>
          <w:szCs w:val="20"/>
          <w:lang w:eastAsia="sl-SI"/>
        </w:rPr>
        <w:t>_</w:t>
      </w:r>
      <w:r w:rsidR="002F0F0F" w:rsidRPr="004C62A3">
        <w:rPr>
          <w:rFonts w:ascii="Times New Roman" w:eastAsia="Times New Roman" w:hAnsi="Times New Roman" w:cs="Times New Roman"/>
          <w:b/>
          <w:bCs/>
          <w:sz w:val="20"/>
          <w:szCs w:val="20"/>
          <w:lang w:eastAsia="sl-SI"/>
        </w:rPr>
        <w:t xml:space="preserve">2025 </w:t>
      </w:r>
      <w:r w:rsidR="004758D0">
        <w:rPr>
          <w:rFonts w:ascii="Times New Roman" w:eastAsia="Times New Roman" w:hAnsi="Times New Roman" w:cs="Times New Roman"/>
          <w:b/>
          <w:bCs/>
          <w:sz w:val="20"/>
          <w:szCs w:val="20"/>
          <w:lang w:eastAsia="sl-SI"/>
        </w:rPr>
        <w:t>ERGONOMSKI PISARNIŠKI STOLI</w:t>
      </w:r>
      <w:r w:rsidRPr="004C62A3">
        <w:rPr>
          <w:rFonts w:ascii="Times New Roman" w:eastAsia="Times New Roman" w:hAnsi="Times New Roman" w:cs="Times New Roman"/>
          <w:b/>
          <w:bCs/>
          <w:sz w:val="20"/>
          <w:szCs w:val="20"/>
          <w:lang w:eastAsia="sl-SI"/>
        </w:rPr>
        <w:t xml:space="preserve"> </w:t>
      </w:r>
      <w:r w:rsidR="004758D0">
        <w:rPr>
          <w:rFonts w:ascii="Times New Roman" w:eastAsia="Times New Roman" w:hAnsi="Times New Roman" w:cs="Times New Roman"/>
          <w:b/>
          <w:bCs/>
          <w:sz w:val="20"/>
          <w:szCs w:val="20"/>
          <w:lang w:eastAsia="sl-SI"/>
        </w:rPr>
        <w:t>6</w:t>
      </w:r>
      <w:r w:rsidR="008C5C46" w:rsidRPr="004C62A3">
        <w:rPr>
          <w:rFonts w:ascii="Times New Roman" w:eastAsia="Times New Roman" w:hAnsi="Times New Roman" w:cs="Times New Roman"/>
          <w:b/>
          <w:bCs/>
          <w:sz w:val="20"/>
          <w:szCs w:val="20"/>
          <w:lang w:eastAsia="sl-SI"/>
        </w:rPr>
        <w:t>.</w:t>
      </w:r>
      <w:r w:rsidR="004758D0">
        <w:rPr>
          <w:rFonts w:ascii="Times New Roman" w:eastAsia="Times New Roman" w:hAnsi="Times New Roman" w:cs="Times New Roman"/>
          <w:b/>
          <w:bCs/>
          <w:sz w:val="20"/>
          <w:szCs w:val="20"/>
          <w:lang w:eastAsia="sl-SI"/>
        </w:rPr>
        <w:t>10</w:t>
      </w:r>
      <w:r w:rsidR="008C5C46" w:rsidRPr="004C62A3">
        <w:rPr>
          <w:rFonts w:ascii="Times New Roman" w:eastAsia="Times New Roman" w:hAnsi="Times New Roman" w:cs="Times New Roman"/>
          <w:b/>
          <w:bCs/>
          <w:sz w:val="20"/>
          <w:szCs w:val="20"/>
          <w:lang w:eastAsia="sl-SI"/>
        </w:rPr>
        <w:t>.202</w:t>
      </w:r>
      <w:r w:rsidR="002F0F0F" w:rsidRPr="004C62A3">
        <w:rPr>
          <w:rFonts w:ascii="Times New Roman" w:eastAsia="Times New Roman" w:hAnsi="Times New Roman" w:cs="Times New Roman"/>
          <w:b/>
          <w:bCs/>
          <w:sz w:val="20"/>
          <w:szCs w:val="20"/>
          <w:lang w:eastAsia="sl-SI"/>
        </w:rPr>
        <w:t>5</w:t>
      </w:r>
      <w:r w:rsidRPr="004C62A3">
        <w:rPr>
          <w:rFonts w:ascii="Times New Roman" w:eastAsia="Times New Roman" w:hAnsi="Times New Roman" w:cs="Times New Roman"/>
          <w:b/>
          <w:bCs/>
          <w:sz w:val="20"/>
          <w:szCs w:val="20"/>
          <w:lang w:eastAsia="sl-SI"/>
        </w:rPr>
        <w:t xml:space="preserve"> do 12</w:t>
      </w:r>
      <w:r w:rsidR="00E01DFC" w:rsidRPr="004C62A3">
        <w:rPr>
          <w:rFonts w:ascii="Times New Roman" w:eastAsia="Times New Roman" w:hAnsi="Times New Roman" w:cs="Times New Roman"/>
          <w:b/>
          <w:bCs/>
          <w:sz w:val="20"/>
          <w:szCs w:val="20"/>
          <w:lang w:eastAsia="sl-SI"/>
        </w:rPr>
        <w:t>.00</w:t>
      </w:r>
      <w:r w:rsidRPr="004C62A3">
        <w:rPr>
          <w:rFonts w:ascii="Times New Roman" w:eastAsia="Times New Roman" w:hAnsi="Times New Roman" w:cs="Times New Roman"/>
          <w:b/>
          <w:bCs/>
          <w:sz w:val="20"/>
          <w:szCs w:val="20"/>
          <w:lang w:eastAsia="sl-SI"/>
        </w:rPr>
        <w:t xml:space="preserve"> ure.</w:t>
      </w:r>
    </w:p>
    <w:p w14:paraId="4698A296" w14:textId="77777777" w:rsidR="00CB7837" w:rsidRPr="004C62A3" w:rsidRDefault="00CB7837" w:rsidP="00CB7837">
      <w:pPr>
        <w:spacing w:after="0" w:line="240" w:lineRule="auto"/>
        <w:jc w:val="both"/>
        <w:rPr>
          <w:rFonts w:ascii="Times New Roman" w:eastAsia="Times New Roman" w:hAnsi="Times New Roman" w:cs="Times New Roman"/>
          <w:sz w:val="20"/>
          <w:szCs w:val="20"/>
          <w:lang w:eastAsia="sl-SI"/>
        </w:rPr>
      </w:pPr>
    </w:p>
    <w:p w14:paraId="008A55BC" w14:textId="4D483B87" w:rsidR="00F55505" w:rsidRPr="004C62A3" w:rsidRDefault="00F55505" w:rsidP="00CB7837">
      <w:pPr>
        <w:spacing w:after="0" w:line="240" w:lineRule="auto"/>
        <w:jc w:val="both"/>
        <w:rPr>
          <w:rFonts w:ascii="Times New Roman" w:eastAsia="Times New Roman" w:hAnsi="Times New Roman" w:cs="Times New Roman"/>
          <w:sz w:val="20"/>
          <w:szCs w:val="20"/>
          <w:lang w:eastAsia="sl-SI"/>
        </w:rPr>
      </w:pPr>
      <w:r w:rsidRPr="004C62A3">
        <w:rPr>
          <w:rFonts w:ascii="Times New Roman" w:eastAsia="Times New Roman" w:hAnsi="Times New Roman" w:cs="Times New Roman"/>
          <w:sz w:val="20"/>
          <w:szCs w:val="20"/>
          <w:lang w:eastAsia="sl-SI"/>
        </w:rPr>
        <w:t>Pripravila: Klavdija Trunkl</w:t>
      </w:r>
    </w:p>
    <w:p w14:paraId="68A2421C" w14:textId="77777777" w:rsidR="00CB7837" w:rsidRPr="004C62A3" w:rsidRDefault="00CB7837" w:rsidP="00CB7837">
      <w:pPr>
        <w:spacing w:after="0" w:line="240" w:lineRule="auto"/>
        <w:jc w:val="both"/>
        <w:rPr>
          <w:rFonts w:ascii="Times New Roman" w:eastAsia="Times New Roman" w:hAnsi="Times New Roman" w:cs="Times New Roman"/>
          <w:sz w:val="20"/>
          <w:szCs w:val="20"/>
          <w:lang w:eastAsia="sl-SI"/>
        </w:rPr>
      </w:pPr>
      <w:r w:rsidRPr="004C62A3">
        <w:rPr>
          <w:rFonts w:ascii="Times New Roman" w:eastAsia="Times New Roman" w:hAnsi="Times New Roman" w:cs="Times New Roman"/>
          <w:sz w:val="20"/>
          <w:szCs w:val="20"/>
          <w:lang w:eastAsia="sl-SI"/>
        </w:rPr>
        <w:t xml:space="preserve">                                                                                                              </w:t>
      </w:r>
    </w:p>
    <w:p w14:paraId="33CF2269" w14:textId="77777777" w:rsidR="00CB7837" w:rsidRPr="004C62A3" w:rsidRDefault="00CB7837" w:rsidP="00CB7837">
      <w:pPr>
        <w:spacing w:after="0" w:line="240" w:lineRule="auto"/>
        <w:jc w:val="both"/>
        <w:rPr>
          <w:rFonts w:ascii="Times New Roman" w:eastAsia="Times New Roman" w:hAnsi="Times New Roman" w:cs="Times New Roman"/>
          <w:sz w:val="20"/>
          <w:szCs w:val="20"/>
          <w:lang w:eastAsia="sl-SI"/>
        </w:rPr>
      </w:pPr>
    </w:p>
    <w:p w14:paraId="2C67E1C0" w14:textId="2666D74C" w:rsidR="00CB7837" w:rsidRPr="004C62A3" w:rsidRDefault="00CB7837" w:rsidP="00CB7837">
      <w:pPr>
        <w:spacing w:after="0" w:line="240" w:lineRule="auto"/>
        <w:jc w:val="both"/>
        <w:rPr>
          <w:rFonts w:ascii="Times New Roman" w:eastAsia="Times New Roman" w:hAnsi="Times New Roman" w:cs="Times New Roman"/>
          <w:sz w:val="20"/>
          <w:szCs w:val="20"/>
          <w:lang w:eastAsia="sl-SI"/>
        </w:rPr>
      </w:pPr>
      <w:r w:rsidRPr="004C62A3">
        <w:rPr>
          <w:rFonts w:ascii="Times New Roman" w:eastAsia="Times New Roman" w:hAnsi="Times New Roman" w:cs="Times New Roman"/>
          <w:sz w:val="20"/>
          <w:szCs w:val="20"/>
          <w:lang w:eastAsia="sl-SI"/>
        </w:rPr>
        <w:t xml:space="preserve">                                                                                         Vodja nab</w:t>
      </w:r>
      <w:r w:rsidR="008C07FB" w:rsidRPr="004C62A3">
        <w:rPr>
          <w:rFonts w:ascii="Times New Roman" w:eastAsia="Times New Roman" w:hAnsi="Times New Roman" w:cs="Times New Roman"/>
          <w:sz w:val="20"/>
          <w:szCs w:val="20"/>
          <w:lang w:eastAsia="sl-SI"/>
        </w:rPr>
        <w:t>ave nemedicinske opreme in storitev</w:t>
      </w:r>
    </w:p>
    <w:p w14:paraId="284C40CB" w14:textId="77777777" w:rsidR="00CB7837" w:rsidRPr="004C62A3" w:rsidRDefault="00CB7837" w:rsidP="00CB7837">
      <w:pPr>
        <w:spacing w:after="0" w:line="240" w:lineRule="auto"/>
        <w:ind w:left="5664"/>
        <w:jc w:val="both"/>
        <w:rPr>
          <w:rFonts w:ascii="Times New Roman" w:eastAsia="Times New Roman" w:hAnsi="Times New Roman" w:cs="Times New Roman"/>
          <w:sz w:val="20"/>
          <w:szCs w:val="20"/>
          <w:lang w:eastAsia="sl-SI"/>
        </w:rPr>
      </w:pPr>
      <w:r w:rsidRPr="004C62A3">
        <w:rPr>
          <w:rFonts w:ascii="Times New Roman" w:eastAsia="Times New Roman" w:hAnsi="Times New Roman" w:cs="Times New Roman"/>
          <w:sz w:val="20"/>
          <w:szCs w:val="20"/>
          <w:lang w:eastAsia="sl-SI"/>
        </w:rPr>
        <w:t xml:space="preserve">       Matjaž Štinek,univ.dipl.ekon.</w:t>
      </w:r>
    </w:p>
    <w:p w14:paraId="16A00880" w14:textId="77777777" w:rsidR="0007551D" w:rsidRPr="004C62A3" w:rsidRDefault="0007551D">
      <w:pPr>
        <w:rPr>
          <w:sz w:val="20"/>
          <w:szCs w:val="20"/>
        </w:rPr>
        <w:sectPr w:rsidR="0007551D" w:rsidRPr="004C62A3" w:rsidSect="00BC34D0">
          <w:headerReference w:type="even" r:id="rId10"/>
          <w:headerReference w:type="default" r:id="rId11"/>
          <w:footerReference w:type="even" r:id="rId12"/>
          <w:footerReference w:type="default" r:id="rId13"/>
          <w:footerReference w:type="first" r:id="rId14"/>
          <w:pgSz w:w="11906" w:h="16838" w:code="9"/>
          <w:pgMar w:top="720" w:right="1418" w:bottom="902" w:left="1418" w:header="709" w:footer="709" w:gutter="0"/>
          <w:cols w:space="708"/>
          <w:titlePg/>
          <w:docGrid w:linePitch="326"/>
        </w:sectPr>
      </w:pPr>
    </w:p>
    <w:p w14:paraId="358069EE" w14:textId="77777777" w:rsidR="0007551D" w:rsidRPr="004C62A3" w:rsidRDefault="0007551D" w:rsidP="0007551D">
      <w:pPr>
        <w:rPr>
          <w:rFonts w:eastAsia="Calibri" w:cstheme="minorHAnsi"/>
          <w:b/>
          <w:bCs/>
          <w:sz w:val="20"/>
          <w:szCs w:val="20"/>
        </w:rPr>
      </w:pPr>
      <w:r w:rsidRPr="004C62A3">
        <w:rPr>
          <w:rFonts w:eastAsia="Calibri" w:cstheme="minorHAnsi"/>
          <w:b/>
          <w:bCs/>
          <w:sz w:val="20"/>
          <w:szCs w:val="20"/>
        </w:rPr>
        <w:lastRenderedPageBreak/>
        <w:t>PONUDBENI PREDRAČUN</w:t>
      </w:r>
    </w:p>
    <w:p w14:paraId="1A6CA2B5" w14:textId="136356B6" w:rsidR="0007551D" w:rsidRPr="004C62A3" w:rsidRDefault="0007551D" w:rsidP="0007551D">
      <w:pPr>
        <w:jc w:val="both"/>
        <w:rPr>
          <w:rFonts w:cstheme="minorHAnsi"/>
          <w:b/>
          <w:bCs/>
          <w:sz w:val="20"/>
          <w:szCs w:val="20"/>
          <w:lang w:eastAsia="sl-SI"/>
        </w:rPr>
      </w:pPr>
      <w:r w:rsidRPr="004C62A3">
        <w:rPr>
          <w:rFonts w:eastAsia="Calibri" w:cstheme="minorHAnsi"/>
          <w:sz w:val="20"/>
          <w:szCs w:val="20"/>
        </w:rPr>
        <w:t xml:space="preserve">Na podlagi evidenčnega javnega naročila </w:t>
      </w:r>
      <w:r w:rsidR="002F0F0F" w:rsidRPr="004C62A3">
        <w:rPr>
          <w:rFonts w:eastAsia="Calibri" w:cstheme="minorHAnsi"/>
          <w:b/>
          <w:bCs/>
          <w:sz w:val="20"/>
          <w:szCs w:val="20"/>
        </w:rPr>
        <w:t>EN_N_1</w:t>
      </w:r>
      <w:r w:rsidR="004C62A3" w:rsidRPr="004C62A3">
        <w:rPr>
          <w:rFonts w:eastAsia="Calibri" w:cstheme="minorHAnsi"/>
          <w:b/>
          <w:bCs/>
          <w:sz w:val="20"/>
          <w:szCs w:val="20"/>
        </w:rPr>
        <w:t>8</w:t>
      </w:r>
      <w:r w:rsidR="008B2FFD">
        <w:rPr>
          <w:rFonts w:eastAsia="Calibri" w:cstheme="minorHAnsi"/>
          <w:b/>
          <w:bCs/>
          <w:sz w:val="20"/>
          <w:szCs w:val="20"/>
        </w:rPr>
        <w:t>9</w:t>
      </w:r>
      <w:r w:rsidR="002F0F0F" w:rsidRPr="004C62A3">
        <w:rPr>
          <w:rFonts w:eastAsia="Calibri" w:cstheme="minorHAnsi"/>
          <w:b/>
          <w:bCs/>
          <w:sz w:val="20"/>
          <w:szCs w:val="20"/>
        </w:rPr>
        <w:t xml:space="preserve">_2025 </w:t>
      </w:r>
      <w:r w:rsidRPr="004C62A3">
        <w:rPr>
          <w:rFonts w:eastAsia="Calibri" w:cstheme="minorHAnsi"/>
          <w:b/>
          <w:bCs/>
          <w:sz w:val="20"/>
          <w:szCs w:val="20"/>
        </w:rPr>
        <w:t xml:space="preserve"> </w:t>
      </w:r>
      <w:r w:rsidR="008B2FFD">
        <w:rPr>
          <w:rFonts w:ascii="Times New Roman" w:eastAsia="Times New Roman" w:hAnsi="Times New Roman" w:cs="Times New Roman"/>
          <w:b/>
          <w:bCs/>
          <w:sz w:val="20"/>
          <w:szCs w:val="20"/>
          <w:lang w:eastAsia="sl-SI"/>
        </w:rPr>
        <w:t>ERGONOMSKI PISARNIŠKI STOL</w:t>
      </w:r>
      <w:r w:rsidR="008B2FFD">
        <w:rPr>
          <w:rFonts w:ascii="Times New Roman" w:eastAsia="Times New Roman" w:hAnsi="Times New Roman" w:cs="Times New Roman"/>
          <w:b/>
          <w:bCs/>
          <w:sz w:val="20"/>
          <w:szCs w:val="20"/>
          <w:lang w:eastAsia="sl-SI"/>
        </w:rPr>
        <w:t xml:space="preserve">I </w:t>
      </w:r>
      <w:r w:rsidRPr="004C62A3">
        <w:rPr>
          <w:rFonts w:eastAsia="Calibri" w:cstheme="minorHAnsi"/>
          <w:sz w:val="20"/>
          <w:szCs w:val="20"/>
        </w:rPr>
        <w:t>oddajamo</w:t>
      </w:r>
      <w:r w:rsidRPr="004C62A3">
        <w:rPr>
          <w:rFonts w:eastAsia="Calibri" w:cstheme="minorHAnsi"/>
          <w:b/>
          <w:bCs/>
          <w:sz w:val="20"/>
          <w:szCs w:val="20"/>
        </w:rPr>
        <w:t xml:space="preserve"> </w:t>
      </w:r>
      <w:r w:rsidRPr="004C62A3">
        <w:rPr>
          <w:rFonts w:eastAsia="Calibri" w:cstheme="minorHAnsi"/>
          <w:sz w:val="20"/>
          <w:szCs w:val="20"/>
        </w:rPr>
        <w:t>ponudbo:</w:t>
      </w:r>
    </w:p>
    <w:p w14:paraId="54AACC06" w14:textId="77777777" w:rsidR="0007551D" w:rsidRPr="004C62A3" w:rsidRDefault="0007551D" w:rsidP="0007551D">
      <w:pPr>
        <w:rPr>
          <w:rFonts w:eastAsia="Calibri" w:cstheme="minorHAnsi"/>
          <w:b/>
          <w:bCs/>
          <w:sz w:val="20"/>
          <w:szCs w:val="20"/>
        </w:rPr>
      </w:pPr>
      <w:r w:rsidRPr="004C62A3">
        <w:rPr>
          <w:rFonts w:eastAsia="Calibri" w:cstheme="minorHAnsi"/>
          <w:b/>
          <w:bCs/>
          <w:sz w:val="20"/>
          <w:szCs w:val="20"/>
        </w:rPr>
        <w:br/>
        <w:t>Ponudnik:</w:t>
      </w:r>
    </w:p>
    <w:p w14:paraId="3761ECF4" w14:textId="77777777" w:rsidR="0007551D" w:rsidRPr="004C62A3" w:rsidRDefault="0007551D" w:rsidP="0007551D">
      <w:pPr>
        <w:rPr>
          <w:rFonts w:eastAsia="Calibri" w:cstheme="minorHAnsi"/>
          <w:b/>
          <w:bCs/>
          <w:sz w:val="20"/>
          <w:szCs w:val="20"/>
        </w:rPr>
      </w:pPr>
      <w:r w:rsidRPr="004C62A3">
        <w:rPr>
          <w:rFonts w:eastAsia="Calibri" w:cstheme="minorHAnsi"/>
          <w:b/>
          <w:bCs/>
          <w:sz w:val="20"/>
          <w:szCs w:val="20"/>
        </w:rPr>
        <w:t>_____________________________________</w:t>
      </w:r>
    </w:p>
    <w:p w14:paraId="42CC2043" w14:textId="77777777" w:rsidR="0007551D" w:rsidRPr="004C62A3" w:rsidRDefault="0007551D" w:rsidP="0007551D">
      <w:pPr>
        <w:rPr>
          <w:rFonts w:eastAsia="Calibri" w:cstheme="minorHAnsi"/>
          <w:b/>
          <w:bCs/>
          <w:sz w:val="20"/>
          <w:szCs w:val="20"/>
        </w:rPr>
      </w:pPr>
      <w:r w:rsidRPr="004C62A3">
        <w:rPr>
          <w:rFonts w:eastAsia="Calibri" w:cstheme="minorHAnsi"/>
          <w:b/>
          <w:bCs/>
          <w:sz w:val="20"/>
          <w:szCs w:val="20"/>
        </w:rPr>
        <w:t>_____________________________________</w:t>
      </w:r>
    </w:p>
    <w:p w14:paraId="2BFE7917" w14:textId="0D18E578" w:rsidR="0007551D" w:rsidRPr="004C62A3" w:rsidRDefault="0007551D" w:rsidP="0007551D">
      <w:pPr>
        <w:rPr>
          <w:rFonts w:eastAsia="Calibri" w:cstheme="minorHAnsi"/>
          <w:b/>
          <w:bCs/>
          <w:sz w:val="20"/>
          <w:szCs w:val="20"/>
        </w:rPr>
      </w:pPr>
      <w:r w:rsidRPr="004C62A3">
        <w:rPr>
          <w:rFonts w:eastAsia="Calibri" w:cstheme="minorHAnsi"/>
          <w:b/>
          <w:bCs/>
          <w:sz w:val="20"/>
          <w:szCs w:val="20"/>
        </w:rPr>
        <w:t>_____________________________________</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2"/>
        <w:gridCol w:w="1396"/>
        <w:gridCol w:w="1901"/>
        <w:gridCol w:w="1168"/>
        <w:gridCol w:w="1411"/>
        <w:gridCol w:w="1411"/>
        <w:gridCol w:w="2071"/>
        <w:gridCol w:w="827"/>
        <w:gridCol w:w="699"/>
        <w:gridCol w:w="15"/>
        <w:gridCol w:w="3540"/>
        <w:gridCol w:w="15"/>
      </w:tblGrid>
      <w:tr w:rsidR="008B2FFD" w:rsidRPr="004C62A3" w14:paraId="62B4750B" w14:textId="77777777" w:rsidTr="008B2FFD">
        <w:trPr>
          <w:trHeight w:val="684"/>
        </w:trPr>
        <w:tc>
          <w:tcPr>
            <w:tcW w:w="247" w:type="pct"/>
          </w:tcPr>
          <w:p w14:paraId="5C783D86" w14:textId="77777777" w:rsidR="008B2FFD" w:rsidRPr="004C62A3" w:rsidRDefault="008B2FFD" w:rsidP="003470BB">
            <w:pPr>
              <w:jc w:val="center"/>
              <w:rPr>
                <w:rFonts w:eastAsia="Calibri" w:cstheme="minorHAnsi"/>
                <w:b/>
                <w:bCs/>
                <w:sz w:val="20"/>
                <w:szCs w:val="20"/>
              </w:rPr>
            </w:pPr>
            <w:r w:rsidRPr="004C62A3">
              <w:rPr>
                <w:rFonts w:eastAsia="Calibri" w:cstheme="minorHAnsi"/>
                <w:b/>
                <w:bCs/>
                <w:sz w:val="20"/>
                <w:szCs w:val="20"/>
              </w:rPr>
              <w:t>Zap.št</w:t>
            </w:r>
          </w:p>
        </w:tc>
        <w:tc>
          <w:tcPr>
            <w:tcW w:w="1084" w:type="pct"/>
            <w:gridSpan w:val="2"/>
          </w:tcPr>
          <w:p w14:paraId="0BDD132D" w14:textId="77777777" w:rsidR="008B2FFD" w:rsidRPr="004C62A3" w:rsidRDefault="008B2FFD" w:rsidP="003470BB">
            <w:pPr>
              <w:jc w:val="center"/>
              <w:rPr>
                <w:rFonts w:eastAsia="Calibri" w:cstheme="minorHAnsi"/>
                <w:b/>
                <w:bCs/>
                <w:sz w:val="20"/>
                <w:szCs w:val="20"/>
              </w:rPr>
            </w:pPr>
            <w:r w:rsidRPr="004C62A3">
              <w:rPr>
                <w:rFonts w:eastAsia="Calibri" w:cstheme="minorHAnsi"/>
                <w:b/>
                <w:bCs/>
                <w:sz w:val="20"/>
                <w:szCs w:val="20"/>
              </w:rPr>
              <w:t>Navedba storitev (postavke podrobneje opredeljene v razpisni dokumentaciji)</w:t>
            </w:r>
          </w:p>
        </w:tc>
        <w:tc>
          <w:tcPr>
            <w:tcW w:w="384" w:type="pct"/>
          </w:tcPr>
          <w:p w14:paraId="3B35627D" w14:textId="77777777" w:rsidR="008B2FFD" w:rsidRPr="004C62A3" w:rsidRDefault="008B2FFD" w:rsidP="003470BB">
            <w:pPr>
              <w:jc w:val="center"/>
              <w:rPr>
                <w:rFonts w:eastAsia="Calibri" w:cstheme="minorHAnsi"/>
                <w:b/>
                <w:bCs/>
                <w:sz w:val="20"/>
                <w:szCs w:val="20"/>
              </w:rPr>
            </w:pPr>
            <w:r w:rsidRPr="004C62A3">
              <w:rPr>
                <w:rFonts w:eastAsia="Calibri" w:cstheme="minorHAnsi"/>
                <w:b/>
                <w:bCs/>
                <w:sz w:val="20"/>
                <w:szCs w:val="20"/>
              </w:rPr>
              <w:t>Količina</w:t>
            </w:r>
          </w:p>
        </w:tc>
        <w:tc>
          <w:tcPr>
            <w:tcW w:w="464" w:type="pct"/>
          </w:tcPr>
          <w:p w14:paraId="4898649E" w14:textId="42F86239" w:rsidR="008B2FFD" w:rsidRPr="004C62A3" w:rsidRDefault="00815547" w:rsidP="003470BB">
            <w:pPr>
              <w:jc w:val="center"/>
              <w:rPr>
                <w:rFonts w:eastAsia="Calibri" w:cstheme="minorHAnsi"/>
                <w:b/>
                <w:bCs/>
                <w:sz w:val="20"/>
                <w:szCs w:val="20"/>
              </w:rPr>
            </w:pPr>
            <w:r>
              <w:rPr>
                <w:rFonts w:eastAsia="Calibri" w:cstheme="minorHAnsi"/>
                <w:b/>
                <w:bCs/>
                <w:sz w:val="20"/>
                <w:szCs w:val="20"/>
              </w:rPr>
              <w:t>Proizvajalec/model</w:t>
            </w:r>
          </w:p>
        </w:tc>
        <w:tc>
          <w:tcPr>
            <w:tcW w:w="464" w:type="pct"/>
          </w:tcPr>
          <w:p w14:paraId="0A1037A5" w14:textId="7BB42265" w:rsidR="008B2FFD" w:rsidRPr="004C62A3" w:rsidRDefault="008B2FFD" w:rsidP="003470BB">
            <w:pPr>
              <w:jc w:val="center"/>
              <w:rPr>
                <w:rFonts w:eastAsia="Calibri" w:cstheme="minorHAnsi"/>
                <w:b/>
                <w:bCs/>
                <w:sz w:val="20"/>
                <w:szCs w:val="20"/>
              </w:rPr>
            </w:pPr>
            <w:r w:rsidRPr="004C62A3">
              <w:rPr>
                <w:rFonts w:eastAsia="Calibri" w:cstheme="minorHAnsi"/>
                <w:b/>
                <w:bCs/>
                <w:sz w:val="20"/>
                <w:szCs w:val="20"/>
              </w:rPr>
              <w:t>Cena/ enoto</w:t>
            </w:r>
          </w:p>
          <w:p w14:paraId="2B336D70" w14:textId="77777777" w:rsidR="008B2FFD" w:rsidRPr="004C62A3" w:rsidRDefault="008B2FFD" w:rsidP="003470BB">
            <w:pPr>
              <w:jc w:val="center"/>
              <w:rPr>
                <w:rFonts w:eastAsia="Calibri" w:cstheme="minorHAnsi"/>
                <w:b/>
                <w:bCs/>
                <w:sz w:val="20"/>
                <w:szCs w:val="20"/>
              </w:rPr>
            </w:pPr>
            <w:r w:rsidRPr="004C62A3">
              <w:rPr>
                <w:rFonts w:eastAsia="Calibri" w:cstheme="minorHAnsi"/>
                <w:b/>
                <w:bCs/>
                <w:sz w:val="20"/>
                <w:szCs w:val="20"/>
              </w:rPr>
              <w:t>v EUR brez DDV</w:t>
            </w:r>
          </w:p>
        </w:tc>
        <w:tc>
          <w:tcPr>
            <w:tcW w:w="681" w:type="pct"/>
          </w:tcPr>
          <w:p w14:paraId="6EFA39E0" w14:textId="77777777" w:rsidR="008B2FFD" w:rsidRPr="004C62A3" w:rsidRDefault="008B2FFD" w:rsidP="003470BB">
            <w:pPr>
              <w:jc w:val="center"/>
              <w:rPr>
                <w:rFonts w:eastAsia="Calibri" w:cstheme="minorHAnsi"/>
                <w:b/>
                <w:bCs/>
                <w:sz w:val="20"/>
                <w:szCs w:val="20"/>
              </w:rPr>
            </w:pPr>
            <w:r w:rsidRPr="004C62A3">
              <w:rPr>
                <w:rFonts w:eastAsia="Calibri" w:cstheme="minorHAnsi"/>
                <w:b/>
                <w:bCs/>
                <w:sz w:val="20"/>
                <w:szCs w:val="20"/>
              </w:rPr>
              <w:t>Vrednost v EUR brez DDV</w:t>
            </w:r>
          </w:p>
        </w:tc>
        <w:tc>
          <w:tcPr>
            <w:tcW w:w="272" w:type="pct"/>
          </w:tcPr>
          <w:p w14:paraId="108B3E90" w14:textId="77777777" w:rsidR="008B2FFD" w:rsidRPr="004C62A3" w:rsidRDefault="008B2FFD" w:rsidP="003470BB">
            <w:pPr>
              <w:jc w:val="center"/>
              <w:rPr>
                <w:rFonts w:eastAsia="Calibri" w:cstheme="minorHAnsi"/>
                <w:b/>
                <w:bCs/>
                <w:sz w:val="20"/>
                <w:szCs w:val="20"/>
              </w:rPr>
            </w:pPr>
            <w:r w:rsidRPr="004C62A3">
              <w:rPr>
                <w:rFonts w:eastAsia="Calibri" w:cstheme="minorHAnsi"/>
                <w:b/>
                <w:bCs/>
                <w:sz w:val="20"/>
                <w:szCs w:val="20"/>
              </w:rPr>
              <w:t>DDV%</w:t>
            </w:r>
          </w:p>
        </w:tc>
        <w:tc>
          <w:tcPr>
            <w:tcW w:w="235" w:type="pct"/>
            <w:gridSpan w:val="2"/>
          </w:tcPr>
          <w:p w14:paraId="48EBDB46" w14:textId="77777777" w:rsidR="008B2FFD" w:rsidRPr="004C62A3" w:rsidRDefault="008B2FFD" w:rsidP="003470BB">
            <w:pPr>
              <w:jc w:val="center"/>
              <w:rPr>
                <w:rFonts w:eastAsia="Calibri" w:cstheme="minorHAnsi"/>
                <w:b/>
                <w:bCs/>
                <w:sz w:val="20"/>
                <w:szCs w:val="20"/>
              </w:rPr>
            </w:pPr>
            <w:r w:rsidRPr="004C62A3">
              <w:rPr>
                <w:rFonts w:eastAsia="Calibri" w:cstheme="minorHAnsi"/>
                <w:b/>
                <w:bCs/>
                <w:sz w:val="20"/>
                <w:szCs w:val="20"/>
              </w:rPr>
              <w:t>DDV</w:t>
            </w:r>
          </w:p>
        </w:tc>
        <w:tc>
          <w:tcPr>
            <w:tcW w:w="1169" w:type="pct"/>
            <w:gridSpan w:val="2"/>
          </w:tcPr>
          <w:p w14:paraId="1B47F8C7" w14:textId="77777777" w:rsidR="008B2FFD" w:rsidRPr="004C62A3" w:rsidRDefault="008B2FFD" w:rsidP="003470BB">
            <w:pPr>
              <w:jc w:val="center"/>
              <w:rPr>
                <w:rFonts w:eastAsia="Calibri" w:cstheme="minorHAnsi"/>
                <w:b/>
                <w:bCs/>
                <w:sz w:val="20"/>
                <w:szCs w:val="20"/>
              </w:rPr>
            </w:pPr>
            <w:r w:rsidRPr="004C62A3">
              <w:rPr>
                <w:rFonts w:eastAsia="Calibri" w:cstheme="minorHAnsi"/>
                <w:b/>
                <w:bCs/>
                <w:sz w:val="20"/>
                <w:szCs w:val="20"/>
              </w:rPr>
              <w:t xml:space="preserve">Ponudbena vrednost </w:t>
            </w:r>
          </w:p>
          <w:p w14:paraId="331FB6CC" w14:textId="77777777" w:rsidR="008B2FFD" w:rsidRPr="004C62A3" w:rsidRDefault="008B2FFD" w:rsidP="003470BB">
            <w:pPr>
              <w:jc w:val="center"/>
              <w:rPr>
                <w:rFonts w:eastAsia="Calibri" w:cstheme="minorHAnsi"/>
                <w:b/>
                <w:bCs/>
                <w:sz w:val="20"/>
                <w:szCs w:val="20"/>
              </w:rPr>
            </w:pPr>
            <w:r w:rsidRPr="004C62A3">
              <w:rPr>
                <w:rFonts w:eastAsia="Calibri" w:cstheme="minorHAnsi"/>
                <w:b/>
                <w:bCs/>
                <w:sz w:val="20"/>
                <w:szCs w:val="20"/>
              </w:rPr>
              <w:t>v EUR z DDV</w:t>
            </w:r>
          </w:p>
        </w:tc>
      </w:tr>
      <w:tr w:rsidR="008B2FFD" w:rsidRPr="004C62A3" w14:paraId="68AD3D1A" w14:textId="77777777" w:rsidTr="008B2FFD">
        <w:trPr>
          <w:trHeight w:val="582"/>
        </w:trPr>
        <w:tc>
          <w:tcPr>
            <w:tcW w:w="247" w:type="pct"/>
            <w:vAlign w:val="center"/>
          </w:tcPr>
          <w:p w14:paraId="3FFB0508" w14:textId="77777777" w:rsidR="008B2FFD" w:rsidRPr="004C62A3" w:rsidRDefault="008B2FFD" w:rsidP="003470BB">
            <w:pPr>
              <w:jc w:val="center"/>
              <w:rPr>
                <w:rFonts w:eastAsia="Calibri" w:cstheme="minorHAnsi"/>
                <w:sz w:val="20"/>
                <w:szCs w:val="20"/>
              </w:rPr>
            </w:pPr>
            <w:r w:rsidRPr="004C62A3">
              <w:rPr>
                <w:rFonts w:eastAsia="Calibri" w:cstheme="minorHAnsi"/>
                <w:sz w:val="20"/>
                <w:szCs w:val="20"/>
              </w:rPr>
              <w:t>1</w:t>
            </w:r>
          </w:p>
        </w:tc>
        <w:tc>
          <w:tcPr>
            <w:tcW w:w="1084" w:type="pct"/>
            <w:gridSpan w:val="2"/>
          </w:tcPr>
          <w:p w14:paraId="1FCEFB23" w14:textId="45CD828E" w:rsidR="008B2FFD" w:rsidRPr="004C62A3" w:rsidRDefault="008B2FFD" w:rsidP="003470BB">
            <w:pPr>
              <w:ind w:left="720"/>
              <w:contextualSpacing/>
              <w:jc w:val="both"/>
              <w:rPr>
                <w:rFonts w:eastAsia="Calibri" w:cstheme="minorHAnsi"/>
                <w:sz w:val="20"/>
                <w:szCs w:val="20"/>
              </w:rPr>
            </w:pPr>
            <w:r>
              <w:rPr>
                <w:rFonts w:ascii="Times New Roman" w:eastAsia="Times New Roman" w:hAnsi="Times New Roman" w:cs="Times New Roman"/>
                <w:b/>
                <w:bCs/>
                <w:sz w:val="20"/>
                <w:szCs w:val="20"/>
                <w:lang w:eastAsia="sl-SI"/>
              </w:rPr>
              <w:t>ERGONOMSKI PISARNIŠKI STOL</w:t>
            </w:r>
          </w:p>
        </w:tc>
        <w:tc>
          <w:tcPr>
            <w:tcW w:w="384" w:type="pct"/>
          </w:tcPr>
          <w:p w14:paraId="62853412" w14:textId="0DBA3086" w:rsidR="008B2FFD" w:rsidRPr="004C62A3" w:rsidRDefault="008B2FFD" w:rsidP="003470BB">
            <w:pPr>
              <w:tabs>
                <w:tab w:val="left" w:pos="735"/>
              </w:tabs>
              <w:rPr>
                <w:rFonts w:eastAsia="Calibri" w:cstheme="minorHAnsi"/>
                <w:sz w:val="20"/>
                <w:szCs w:val="20"/>
              </w:rPr>
            </w:pPr>
            <w:r>
              <w:rPr>
                <w:rFonts w:eastAsia="Calibri" w:cstheme="minorHAnsi"/>
                <w:sz w:val="20"/>
                <w:szCs w:val="20"/>
              </w:rPr>
              <w:t>11</w:t>
            </w:r>
            <w:r w:rsidRPr="004C62A3">
              <w:rPr>
                <w:rFonts w:eastAsia="Calibri" w:cstheme="minorHAnsi"/>
                <w:sz w:val="20"/>
                <w:szCs w:val="20"/>
              </w:rPr>
              <w:t xml:space="preserve"> kom</w:t>
            </w:r>
          </w:p>
        </w:tc>
        <w:tc>
          <w:tcPr>
            <w:tcW w:w="464" w:type="pct"/>
          </w:tcPr>
          <w:p w14:paraId="008388FA" w14:textId="77777777" w:rsidR="008B2FFD" w:rsidRPr="004C62A3" w:rsidRDefault="008B2FFD" w:rsidP="003470BB">
            <w:pPr>
              <w:rPr>
                <w:rFonts w:eastAsia="Calibri" w:cstheme="minorHAnsi"/>
                <w:sz w:val="20"/>
                <w:szCs w:val="20"/>
              </w:rPr>
            </w:pPr>
          </w:p>
        </w:tc>
        <w:tc>
          <w:tcPr>
            <w:tcW w:w="464" w:type="pct"/>
            <w:vAlign w:val="center"/>
          </w:tcPr>
          <w:p w14:paraId="2B2B85E2" w14:textId="1958D8D8" w:rsidR="008B2FFD" w:rsidRPr="004C62A3" w:rsidRDefault="008B2FFD" w:rsidP="003470BB">
            <w:pPr>
              <w:rPr>
                <w:rFonts w:eastAsia="Calibri" w:cstheme="minorHAnsi"/>
                <w:sz w:val="20"/>
                <w:szCs w:val="20"/>
              </w:rPr>
            </w:pPr>
          </w:p>
        </w:tc>
        <w:tc>
          <w:tcPr>
            <w:tcW w:w="681" w:type="pct"/>
          </w:tcPr>
          <w:p w14:paraId="3FBC05CB" w14:textId="77777777" w:rsidR="008B2FFD" w:rsidRPr="004C62A3" w:rsidRDefault="008B2FFD" w:rsidP="003470BB">
            <w:pPr>
              <w:rPr>
                <w:rFonts w:eastAsia="Calibri" w:cstheme="minorHAnsi"/>
                <w:sz w:val="20"/>
                <w:szCs w:val="20"/>
              </w:rPr>
            </w:pPr>
          </w:p>
        </w:tc>
        <w:tc>
          <w:tcPr>
            <w:tcW w:w="272" w:type="pct"/>
          </w:tcPr>
          <w:p w14:paraId="2B371CA8" w14:textId="77777777" w:rsidR="008B2FFD" w:rsidRPr="004C62A3" w:rsidRDefault="008B2FFD" w:rsidP="003470BB">
            <w:pPr>
              <w:rPr>
                <w:rFonts w:eastAsia="Calibri" w:cstheme="minorHAnsi"/>
                <w:sz w:val="20"/>
                <w:szCs w:val="20"/>
              </w:rPr>
            </w:pPr>
          </w:p>
        </w:tc>
        <w:tc>
          <w:tcPr>
            <w:tcW w:w="235" w:type="pct"/>
            <w:gridSpan w:val="2"/>
          </w:tcPr>
          <w:p w14:paraId="7C531FAF" w14:textId="77777777" w:rsidR="008B2FFD" w:rsidRPr="004C62A3" w:rsidRDefault="008B2FFD" w:rsidP="003470BB">
            <w:pPr>
              <w:rPr>
                <w:rFonts w:eastAsia="Calibri" w:cstheme="minorHAnsi"/>
                <w:sz w:val="20"/>
                <w:szCs w:val="20"/>
              </w:rPr>
            </w:pPr>
          </w:p>
        </w:tc>
        <w:tc>
          <w:tcPr>
            <w:tcW w:w="1169" w:type="pct"/>
            <w:gridSpan w:val="2"/>
            <w:vAlign w:val="center"/>
          </w:tcPr>
          <w:p w14:paraId="1BF387CB" w14:textId="77777777" w:rsidR="008B2FFD" w:rsidRPr="004C62A3" w:rsidRDefault="008B2FFD" w:rsidP="003470BB">
            <w:pPr>
              <w:rPr>
                <w:rFonts w:eastAsia="Calibri" w:cstheme="minorHAnsi"/>
                <w:sz w:val="20"/>
                <w:szCs w:val="20"/>
              </w:rPr>
            </w:pPr>
          </w:p>
        </w:tc>
      </w:tr>
      <w:tr w:rsidR="008B2FFD" w:rsidRPr="004C62A3" w14:paraId="1B149EBD" w14:textId="77777777" w:rsidTr="008B2FFD">
        <w:trPr>
          <w:gridAfter w:val="1"/>
          <w:wAfter w:w="5" w:type="pct"/>
          <w:trHeight w:val="1012"/>
        </w:trPr>
        <w:tc>
          <w:tcPr>
            <w:tcW w:w="247" w:type="pct"/>
            <w:vAlign w:val="center"/>
          </w:tcPr>
          <w:p w14:paraId="590DFDCA" w14:textId="77777777" w:rsidR="008B2FFD" w:rsidRPr="004C62A3" w:rsidRDefault="008B2FFD" w:rsidP="003470BB">
            <w:pPr>
              <w:jc w:val="center"/>
              <w:rPr>
                <w:rFonts w:eastAsia="Calibri" w:cstheme="minorHAnsi"/>
                <w:sz w:val="20"/>
                <w:szCs w:val="20"/>
              </w:rPr>
            </w:pPr>
          </w:p>
        </w:tc>
        <w:tc>
          <w:tcPr>
            <w:tcW w:w="459" w:type="pct"/>
          </w:tcPr>
          <w:p w14:paraId="65EE254D" w14:textId="77777777" w:rsidR="008B2FFD" w:rsidRPr="004C62A3" w:rsidRDefault="008B2FFD" w:rsidP="003470BB">
            <w:pPr>
              <w:jc w:val="right"/>
              <w:rPr>
                <w:rFonts w:eastAsia="Calibri" w:cstheme="minorHAnsi"/>
                <w:b/>
                <w:bCs/>
                <w:sz w:val="20"/>
                <w:szCs w:val="20"/>
              </w:rPr>
            </w:pPr>
          </w:p>
        </w:tc>
        <w:tc>
          <w:tcPr>
            <w:tcW w:w="3120" w:type="pct"/>
            <w:gridSpan w:val="7"/>
          </w:tcPr>
          <w:p w14:paraId="08CE0514" w14:textId="512A7C44" w:rsidR="008B2FFD" w:rsidRPr="004C62A3" w:rsidRDefault="008B2FFD" w:rsidP="003470BB">
            <w:pPr>
              <w:jc w:val="right"/>
              <w:rPr>
                <w:rFonts w:eastAsia="Calibri" w:cstheme="minorHAnsi"/>
                <w:b/>
                <w:bCs/>
                <w:sz w:val="20"/>
                <w:szCs w:val="20"/>
              </w:rPr>
            </w:pPr>
            <w:r w:rsidRPr="004C62A3">
              <w:rPr>
                <w:rFonts w:eastAsia="Calibri" w:cstheme="minorHAnsi"/>
                <w:b/>
                <w:bCs/>
                <w:sz w:val="20"/>
                <w:szCs w:val="20"/>
              </w:rPr>
              <w:t>Vrednost skupaj brez DDV:</w:t>
            </w:r>
          </w:p>
          <w:p w14:paraId="62A589CF" w14:textId="77777777" w:rsidR="008B2FFD" w:rsidRPr="004C62A3" w:rsidRDefault="008B2FFD" w:rsidP="003470BB">
            <w:pPr>
              <w:jc w:val="right"/>
              <w:rPr>
                <w:rFonts w:eastAsia="Calibri" w:cstheme="minorHAnsi"/>
                <w:b/>
                <w:bCs/>
                <w:sz w:val="20"/>
                <w:szCs w:val="20"/>
              </w:rPr>
            </w:pPr>
            <w:r w:rsidRPr="004C62A3">
              <w:rPr>
                <w:rFonts w:eastAsia="Calibri" w:cstheme="minorHAnsi"/>
                <w:b/>
                <w:bCs/>
                <w:sz w:val="20"/>
                <w:szCs w:val="20"/>
              </w:rPr>
              <w:t>Znesek DDV:</w:t>
            </w:r>
          </w:p>
          <w:p w14:paraId="03A4B739" w14:textId="77777777" w:rsidR="008B2FFD" w:rsidRPr="004C62A3" w:rsidRDefault="008B2FFD" w:rsidP="003470BB">
            <w:pPr>
              <w:jc w:val="right"/>
              <w:rPr>
                <w:rFonts w:eastAsia="Calibri" w:cstheme="minorHAnsi"/>
                <w:b/>
                <w:bCs/>
                <w:sz w:val="20"/>
                <w:szCs w:val="20"/>
              </w:rPr>
            </w:pPr>
            <w:r w:rsidRPr="004C62A3">
              <w:rPr>
                <w:rFonts w:eastAsia="Calibri" w:cstheme="minorHAnsi"/>
                <w:b/>
                <w:bCs/>
                <w:sz w:val="20"/>
                <w:szCs w:val="20"/>
              </w:rPr>
              <w:t>Skupaj z DDV:</w:t>
            </w:r>
          </w:p>
        </w:tc>
        <w:tc>
          <w:tcPr>
            <w:tcW w:w="1169" w:type="pct"/>
            <w:gridSpan w:val="2"/>
            <w:vAlign w:val="center"/>
          </w:tcPr>
          <w:p w14:paraId="6115C432" w14:textId="77777777" w:rsidR="008B2FFD" w:rsidRPr="004C62A3" w:rsidRDefault="008B2FFD" w:rsidP="003470BB">
            <w:pPr>
              <w:rPr>
                <w:rFonts w:eastAsia="Calibri" w:cstheme="minorHAnsi"/>
                <w:sz w:val="20"/>
                <w:szCs w:val="20"/>
              </w:rPr>
            </w:pPr>
          </w:p>
        </w:tc>
      </w:tr>
    </w:tbl>
    <w:p w14:paraId="011A73B5" w14:textId="77777777" w:rsidR="0007551D" w:rsidRPr="004C62A3" w:rsidRDefault="0007551D" w:rsidP="0007551D">
      <w:pPr>
        <w:rPr>
          <w:rFonts w:eastAsia="Calibri" w:cstheme="minorHAnsi"/>
          <w:sz w:val="20"/>
          <w:szCs w:val="20"/>
        </w:rPr>
      </w:pPr>
      <w:r w:rsidRPr="004C62A3">
        <w:rPr>
          <w:rFonts w:eastAsia="Calibri" w:cstheme="minorHAnsi"/>
          <w:sz w:val="20"/>
          <w:szCs w:val="20"/>
        </w:rPr>
        <w:t>Vsi stroški za izvedbo naročila, ki niso posebej specificirani v ponudbenem predračunu, so zajeti v enotnih cenah ponudbenega predračuna. Upošteva se, da je gospodarski subjekt pred oddajo svoje ponudbe natančno pregledal dokumentacijo  ter vse ostale okoliščine, ki lahko vplivajo na izvedbo. Upošteva se, da je gospodarski subjekt pred oddajo svoje ponudbe seznanjen z vsemi predpisi in zakoni glede plačila taks, davkov in ostalih dajatev v RS, da je v celoti preučil razpisno dokumentacijo, da je prišel do vseh potrebnih podatkov ter na podlagi vsega tega tudi pripravil svojo ponudbo.</w:t>
      </w:r>
    </w:p>
    <w:p w14:paraId="001CCF76" w14:textId="57A2F72D" w:rsidR="004C62A3" w:rsidRPr="004C62A3" w:rsidRDefault="0007551D" w:rsidP="004C62A3">
      <w:pPr>
        <w:rPr>
          <w:rFonts w:eastAsia="Calibri" w:cstheme="minorHAnsi"/>
          <w:sz w:val="20"/>
          <w:szCs w:val="20"/>
        </w:rPr>
      </w:pPr>
      <w:r w:rsidRPr="004C62A3">
        <w:rPr>
          <w:rFonts w:eastAsia="Calibri" w:cstheme="minorHAnsi"/>
          <w:sz w:val="20"/>
          <w:szCs w:val="20"/>
        </w:rPr>
        <w:t xml:space="preserve">S podpisom ponudnik sprejema zahteve naročnika, navedene v predmetni razpisni dokumentaciji. Rok veljavnosti ponudbe je </w:t>
      </w:r>
      <w:r w:rsidR="008B2FFD">
        <w:rPr>
          <w:rFonts w:eastAsia="Calibri" w:cstheme="minorHAnsi"/>
          <w:sz w:val="20"/>
          <w:szCs w:val="20"/>
        </w:rPr>
        <w:t>30</w:t>
      </w:r>
      <w:r w:rsidRPr="004C62A3">
        <w:rPr>
          <w:rFonts w:eastAsia="Calibri" w:cstheme="minorHAnsi"/>
          <w:sz w:val="20"/>
          <w:szCs w:val="20"/>
        </w:rPr>
        <w:t xml:space="preserve"> dni od roka za oddajo ponudbe.</w:t>
      </w:r>
    </w:p>
    <w:p w14:paraId="0D84DC55" w14:textId="77777777" w:rsidR="004C62A3" w:rsidRDefault="004C62A3" w:rsidP="004C62A3">
      <w:pPr>
        <w:rPr>
          <w:rFonts w:eastAsia="Calibri" w:cstheme="minorHAnsi"/>
          <w:sz w:val="20"/>
          <w:szCs w:val="20"/>
        </w:rPr>
      </w:pPr>
      <w:r w:rsidRPr="004C62A3">
        <w:rPr>
          <w:rFonts w:eastAsia="Calibri" w:cstheme="minorHAnsi"/>
          <w:sz w:val="20"/>
          <w:szCs w:val="20"/>
        </w:rPr>
        <w:t>Podpisnik v imenu gospodarskega subjekta</w:t>
      </w:r>
    </w:p>
    <w:p w14:paraId="219EE520" w14:textId="77777777" w:rsidR="004C62A3" w:rsidRPr="004C62A3" w:rsidRDefault="004C62A3" w:rsidP="004C62A3">
      <w:pPr>
        <w:rPr>
          <w:rFonts w:eastAsia="Calibri" w:cstheme="minorHAnsi"/>
          <w:sz w:val="20"/>
          <w:szCs w:val="20"/>
        </w:rPr>
      </w:pPr>
    </w:p>
    <w:p w14:paraId="11C24500" w14:textId="58E33776" w:rsidR="00AC31A0" w:rsidRDefault="004C62A3">
      <w:pPr>
        <w:rPr>
          <w:sz w:val="20"/>
          <w:szCs w:val="20"/>
        </w:rPr>
      </w:pPr>
      <w:r>
        <w:rPr>
          <w:sz w:val="20"/>
          <w:szCs w:val="20"/>
        </w:rPr>
        <w:t>Datum:</w:t>
      </w:r>
    </w:p>
    <w:p w14:paraId="0ED91796" w14:textId="6E8FB87A" w:rsidR="004C62A3" w:rsidRPr="004C62A3" w:rsidRDefault="004C62A3">
      <w:pPr>
        <w:rPr>
          <w:sz w:val="20"/>
          <w:szCs w:val="20"/>
        </w:rPr>
      </w:pPr>
      <w:r>
        <w:rPr>
          <w:sz w:val="20"/>
          <w:szCs w:val="20"/>
        </w:rPr>
        <w:t>Podpis in žig</w:t>
      </w:r>
      <w:r w:rsidR="00BA322F">
        <w:rPr>
          <w:sz w:val="20"/>
          <w:szCs w:val="20"/>
        </w:rPr>
        <w:t>:</w:t>
      </w:r>
    </w:p>
    <w:sectPr w:rsidR="004C62A3" w:rsidRPr="004C62A3" w:rsidSect="00587D4E">
      <w:pgSz w:w="16838" w:h="11906" w:orient="landscape" w:code="9"/>
      <w:pgMar w:top="1418" w:right="720" w:bottom="1418" w:left="902"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94DE07" w14:textId="77777777" w:rsidR="00F479C6" w:rsidRDefault="00827800">
      <w:pPr>
        <w:spacing w:after="0" w:line="240" w:lineRule="auto"/>
      </w:pPr>
      <w:r>
        <w:separator/>
      </w:r>
    </w:p>
  </w:endnote>
  <w:endnote w:type="continuationSeparator" w:id="0">
    <w:p w14:paraId="2D7E6178" w14:textId="77777777" w:rsidR="00F479C6" w:rsidRDefault="008278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F9A0A" w14:textId="77777777" w:rsidR="0046353F" w:rsidRDefault="00446040">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10</w:t>
    </w:r>
    <w:r>
      <w:rPr>
        <w:rStyle w:val="tevilkastrani"/>
      </w:rPr>
      <w:fldChar w:fldCharType="end"/>
    </w:r>
  </w:p>
  <w:p w14:paraId="4E654EEB" w14:textId="77777777" w:rsidR="0046353F" w:rsidRDefault="0046353F">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32ADA" w14:textId="77777777" w:rsidR="0046353F" w:rsidRDefault="0046353F">
    <w:pPr>
      <w:pStyle w:val="Noga"/>
      <w:jc w:val="center"/>
    </w:pPr>
  </w:p>
  <w:p w14:paraId="798FA64A" w14:textId="31B95B10" w:rsidR="0046353F" w:rsidRDefault="00446040">
    <w:pPr>
      <w:pStyle w:val="Noga"/>
      <w:jc w:val="center"/>
    </w:pPr>
    <w:r>
      <w:rPr>
        <w:u w:val="single"/>
      </w:rPr>
      <w:t>p</w:t>
    </w:r>
    <w:r w:rsidRPr="00D15EE5">
      <w:rPr>
        <w:u w:val="single"/>
      </w:rPr>
      <w:t xml:space="preserve">ostopek: </w:t>
    </w:r>
    <w:r>
      <w:rPr>
        <w:b/>
        <w:u w:val="single"/>
      </w:rPr>
      <w:t xml:space="preserve"> </w:t>
    </w:r>
    <w:r w:rsidR="00F73E00">
      <w:rPr>
        <w:b/>
        <w:u w:val="single"/>
      </w:rPr>
      <w:t>KT</w:t>
    </w:r>
    <w:r w:rsidRPr="00D15EE5">
      <w:rPr>
        <w:b/>
        <w:u w:val="single"/>
      </w:rPr>
      <w:t>/MŠ</w:t>
    </w:r>
  </w:p>
  <w:p w14:paraId="16EB4E76" w14:textId="77777777" w:rsidR="0046353F" w:rsidRDefault="0046353F">
    <w:pPr>
      <w:pStyle w:val="Noga"/>
      <w:jc w:val="center"/>
    </w:pPr>
  </w:p>
  <w:p w14:paraId="5C2DB5CB" w14:textId="77777777" w:rsidR="0046353F" w:rsidRDefault="0046353F">
    <w:pPr>
      <w:pStyle w:val="Noga"/>
      <w:jc w:val="center"/>
    </w:pPr>
  </w:p>
  <w:p w14:paraId="60A41E09" w14:textId="77777777" w:rsidR="0046353F" w:rsidRDefault="0046353F">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BEE6C" w14:textId="77777777" w:rsidR="0046353F" w:rsidRDefault="0046353F">
    <w:pPr>
      <w:pStyle w:val="Noga"/>
      <w:jc w:val="center"/>
      <w:rPr>
        <w:rFonts w:ascii="Arial" w:hAnsi="Arial"/>
        <w:sz w:val="16"/>
      </w:rPr>
    </w:pPr>
  </w:p>
  <w:p w14:paraId="5C769BFF" w14:textId="77777777" w:rsidR="0046353F" w:rsidRDefault="0046353F">
    <w:pPr>
      <w:pStyle w:val="Noga"/>
      <w:jc w:val="center"/>
      <w:rPr>
        <w:rFonts w:ascii="Arial" w:hAnsi="Arial"/>
        <w:sz w:val="16"/>
      </w:rPr>
    </w:pPr>
  </w:p>
  <w:p w14:paraId="4D4B5BBB" w14:textId="77777777" w:rsidR="0046353F" w:rsidRDefault="0046353F">
    <w:pPr>
      <w:pStyle w:val="Noga"/>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7B9A83" w14:textId="77777777" w:rsidR="00F479C6" w:rsidRDefault="00827800">
      <w:pPr>
        <w:spacing w:after="0" w:line="240" w:lineRule="auto"/>
      </w:pPr>
      <w:r>
        <w:separator/>
      </w:r>
    </w:p>
  </w:footnote>
  <w:footnote w:type="continuationSeparator" w:id="0">
    <w:p w14:paraId="6B8EC452" w14:textId="77777777" w:rsidR="00F479C6" w:rsidRDefault="008278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C4FA" w14:textId="77777777" w:rsidR="0046353F" w:rsidRDefault="00446040">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1CD3A2EF" w14:textId="77777777" w:rsidR="0046353F" w:rsidRDefault="0046353F">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17643" w14:textId="77777777" w:rsidR="0046353F" w:rsidRDefault="00446040">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w:t>
    </w:r>
    <w:r>
      <w:rPr>
        <w:rStyle w:val="tevilkastrani"/>
      </w:rPr>
      <w:fldChar w:fldCharType="end"/>
    </w:r>
  </w:p>
  <w:p w14:paraId="0BF2D6DD" w14:textId="77777777" w:rsidR="0046353F" w:rsidRPr="001D0EA2" w:rsidRDefault="00446040" w:rsidP="00BC34D0">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7E298CC3" w14:textId="77777777" w:rsidR="0046353F" w:rsidRDefault="0046353F">
    <w:pPr>
      <w:pStyle w:val="Noga"/>
      <w:jc w:val="center"/>
      <w:rPr>
        <w:rFonts w:ascii="Arial" w:hAnsi="Arial"/>
        <w:sz w:val="16"/>
      </w:rPr>
    </w:pPr>
  </w:p>
  <w:p w14:paraId="1B0A02B0" w14:textId="77777777" w:rsidR="0046353F" w:rsidRDefault="00446040">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035573"/>
    <w:multiLevelType w:val="hybridMultilevel"/>
    <w:tmpl w:val="02A2435A"/>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620C3D56"/>
    <w:multiLevelType w:val="hybridMultilevel"/>
    <w:tmpl w:val="97C0067E"/>
    <w:lvl w:ilvl="0" w:tplc="B218F7F2">
      <w:start w:val="1"/>
      <w:numFmt w:val="bullet"/>
      <w:lvlText w:val="-"/>
      <w:lvlJc w:val="left"/>
      <w:pPr>
        <w:ind w:left="1080" w:hanging="360"/>
      </w:pPr>
      <w:rPr>
        <w:rFonts w:ascii="Times New Roman" w:eastAsia="Times New Roman"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 w15:restartNumberingAfterBreak="0">
    <w:nsid w:val="7F4E1C75"/>
    <w:multiLevelType w:val="hybridMultilevel"/>
    <w:tmpl w:val="C69856AA"/>
    <w:lvl w:ilvl="0" w:tplc="260C1526">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688990861">
    <w:abstractNumId w:val="0"/>
  </w:num>
  <w:num w:numId="2" w16cid:durableId="1210147538">
    <w:abstractNumId w:val="1"/>
  </w:num>
  <w:num w:numId="3" w16cid:durableId="15336846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7837"/>
    <w:rsid w:val="0007551D"/>
    <w:rsid w:val="000B63DF"/>
    <w:rsid w:val="000F16E3"/>
    <w:rsid w:val="000F75F7"/>
    <w:rsid w:val="000F7EAF"/>
    <w:rsid w:val="001167E6"/>
    <w:rsid w:val="00185592"/>
    <w:rsid w:val="001D19DD"/>
    <w:rsid w:val="001D40D9"/>
    <w:rsid w:val="0027416D"/>
    <w:rsid w:val="002909C6"/>
    <w:rsid w:val="002F0F0F"/>
    <w:rsid w:val="00352A03"/>
    <w:rsid w:val="00375617"/>
    <w:rsid w:val="00413270"/>
    <w:rsid w:val="00441B1D"/>
    <w:rsid w:val="00446040"/>
    <w:rsid w:val="0046353F"/>
    <w:rsid w:val="004758D0"/>
    <w:rsid w:val="004B0EE8"/>
    <w:rsid w:val="004C62A3"/>
    <w:rsid w:val="00500E88"/>
    <w:rsid w:val="00595644"/>
    <w:rsid w:val="006A1B1D"/>
    <w:rsid w:val="006A59C9"/>
    <w:rsid w:val="006A6439"/>
    <w:rsid w:val="007D0778"/>
    <w:rsid w:val="007F6417"/>
    <w:rsid w:val="00815547"/>
    <w:rsid w:val="00827800"/>
    <w:rsid w:val="008715EC"/>
    <w:rsid w:val="008B2FFD"/>
    <w:rsid w:val="008C07FB"/>
    <w:rsid w:val="008C333B"/>
    <w:rsid w:val="008C5C46"/>
    <w:rsid w:val="008D3464"/>
    <w:rsid w:val="008F56B5"/>
    <w:rsid w:val="00924B22"/>
    <w:rsid w:val="00962BA3"/>
    <w:rsid w:val="009969CA"/>
    <w:rsid w:val="009F7FF3"/>
    <w:rsid w:val="00A0682A"/>
    <w:rsid w:val="00A13F68"/>
    <w:rsid w:val="00AC31A0"/>
    <w:rsid w:val="00AC6196"/>
    <w:rsid w:val="00B072E9"/>
    <w:rsid w:val="00B118E0"/>
    <w:rsid w:val="00B15BFC"/>
    <w:rsid w:val="00B16A57"/>
    <w:rsid w:val="00B70D35"/>
    <w:rsid w:val="00BA1C18"/>
    <w:rsid w:val="00BA322F"/>
    <w:rsid w:val="00C01EBC"/>
    <w:rsid w:val="00C02B44"/>
    <w:rsid w:val="00C55DBE"/>
    <w:rsid w:val="00CB7837"/>
    <w:rsid w:val="00CE6C03"/>
    <w:rsid w:val="00D20958"/>
    <w:rsid w:val="00D60EAB"/>
    <w:rsid w:val="00D94F5C"/>
    <w:rsid w:val="00DD016A"/>
    <w:rsid w:val="00E01DFC"/>
    <w:rsid w:val="00E26D55"/>
    <w:rsid w:val="00E9382B"/>
    <w:rsid w:val="00F479C6"/>
    <w:rsid w:val="00F55505"/>
    <w:rsid w:val="00F73E00"/>
    <w:rsid w:val="00FB452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5F1D46D9"/>
  <w15:chartTrackingRefBased/>
  <w15:docId w15:val="{911673B3-B9A4-4B35-BFD9-EC9ABC6C7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B7837"/>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oga">
    <w:name w:val="footer"/>
    <w:basedOn w:val="Navaden"/>
    <w:link w:val="NogaZnak"/>
    <w:uiPriority w:val="99"/>
    <w:semiHidden/>
    <w:unhideWhenUsed/>
    <w:rsid w:val="00CB7837"/>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CB7837"/>
  </w:style>
  <w:style w:type="paragraph" w:styleId="Glava">
    <w:name w:val="header"/>
    <w:basedOn w:val="Navaden"/>
    <w:link w:val="GlavaZnak"/>
    <w:uiPriority w:val="99"/>
    <w:unhideWhenUsed/>
    <w:rsid w:val="00CB7837"/>
    <w:pPr>
      <w:tabs>
        <w:tab w:val="center" w:pos="4536"/>
        <w:tab w:val="right" w:pos="9072"/>
      </w:tabs>
      <w:spacing w:after="0" w:line="240" w:lineRule="auto"/>
    </w:pPr>
  </w:style>
  <w:style w:type="character" w:customStyle="1" w:styleId="GlavaZnak">
    <w:name w:val="Glava Znak"/>
    <w:basedOn w:val="Privzetapisavaodstavka"/>
    <w:link w:val="Glava"/>
    <w:uiPriority w:val="99"/>
    <w:rsid w:val="00CB7837"/>
  </w:style>
  <w:style w:type="character" w:styleId="tevilkastrani">
    <w:name w:val="page number"/>
    <w:basedOn w:val="Privzetapisavaodstavka"/>
    <w:rsid w:val="00CB7837"/>
  </w:style>
  <w:style w:type="paragraph" w:styleId="Odstavekseznama">
    <w:name w:val="List Paragraph"/>
    <w:basedOn w:val="Navaden"/>
    <w:uiPriority w:val="34"/>
    <w:qFormat/>
    <w:rsid w:val="00CB7837"/>
    <w:pPr>
      <w:ind w:left="720"/>
      <w:contextualSpacing/>
    </w:pPr>
  </w:style>
  <w:style w:type="character" w:styleId="Hiperpovezava">
    <w:name w:val="Hyperlink"/>
    <w:basedOn w:val="Privzetapisavaodstavka"/>
    <w:uiPriority w:val="99"/>
    <w:unhideWhenUsed/>
    <w:rsid w:val="00CB7837"/>
    <w:rPr>
      <w:color w:val="0563C1" w:themeColor="hyperlink"/>
      <w:u w:val="single"/>
    </w:rPr>
  </w:style>
  <w:style w:type="character" w:styleId="Nerazreenaomemba">
    <w:name w:val="Unresolved Mention"/>
    <w:basedOn w:val="Privzetapisavaodstavka"/>
    <w:uiPriority w:val="99"/>
    <w:semiHidden/>
    <w:unhideWhenUsed/>
    <w:rsid w:val="00FB45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05876">
      <w:bodyDiv w:val="1"/>
      <w:marLeft w:val="0"/>
      <w:marRight w:val="0"/>
      <w:marTop w:val="0"/>
      <w:marBottom w:val="0"/>
      <w:divBdr>
        <w:top w:val="none" w:sz="0" w:space="0" w:color="auto"/>
        <w:left w:val="none" w:sz="0" w:space="0" w:color="auto"/>
        <w:bottom w:val="none" w:sz="0" w:space="0" w:color="auto"/>
        <w:right w:val="none" w:sz="0" w:space="0" w:color="auto"/>
      </w:divBdr>
    </w:div>
    <w:div w:id="199783666">
      <w:bodyDiv w:val="1"/>
      <w:marLeft w:val="0"/>
      <w:marRight w:val="0"/>
      <w:marTop w:val="0"/>
      <w:marBottom w:val="0"/>
      <w:divBdr>
        <w:top w:val="none" w:sz="0" w:space="0" w:color="auto"/>
        <w:left w:val="none" w:sz="0" w:space="0" w:color="auto"/>
        <w:bottom w:val="none" w:sz="0" w:space="0" w:color="auto"/>
        <w:right w:val="none" w:sz="0" w:space="0" w:color="auto"/>
      </w:divBdr>
    </w:div>
    <w:div w:id="521431670">
      <w:bodyDiv w:val="1"/>
      <w:marLeft w:val="0"/>
      <w:marRight w:val="0"/>
      <w:marTop w:val="0"/>
      <w:marBottom w:val="0"/>
      <w:divBdr>
        <w:top w:val="none" w:sz="0" w:space="0" w:color="auto"/>
        <w:left w:val="none" w:sz="0" w:space="0" w:color="auto"/>
        <w:bottom w:val="none" w:sz="0" w:space="0" w:color="auto"/>
        <w:right w:val="none" w:sz="0" w:space="0" w:color="auto"/>
      </w:divBdr>
    </w:div>
    <w:div w:id="683047740">
      <w:bodyDiv w:val="1"/>
      <w:marLeft w:val="0"/>
      <w:marRight w:val="0"/>
      <w:marTop w:val="0"/>
      <w:marBottom w:val="0"/>
      <w:divBdr>
        <w:top w:val="none" w:sz="0" w:space="0" w:color="auto"/>
        <w:left w:val="none" w:sz="0" w:space="0" w:color="auto"/>
        <w:bottom w:val="none" w:sz="0" w:space="0" w:color="auto"/>
        <w:right w:val="none" w:sz="0" w:space="0" w:color="auto"/>
      </w:divBdr>
    </w:div>
    <w:div w:id="817839205">
      <w:bodyDiv w:val="1"/>
      <w:marLeft w:val="0"/>
      <w:marRight w:val="0"/>
      <w:marTop w:val="0"/>
      <w:marBottom w:val="0"/>
      <w:divBdr>
        <w:top w:val="none" w:sz="0" w:space="0" w:color="auto"/>
        <w:left w:val="none" w:sz="0" w:space="0" w:color="auto"/>
        <w:bottom w:val="none" w:sz="0" w:space="0" w:color="auto"/>
        <w:right w:val="none" w:sz="0" w:space="0" w:color="auto"/>
      </w:divBdr>
    </w:div>
    <w:div w:id="885409246">
      <w:bodyDiv w:val="1"/>
      <w:marLeft w:val="0"/>
      <w:marRight w:val="0"/>
      <w:marTop w:val="0"/>
      <w:marBottom w:val="0"/>
      <w:divBdr>
        <w:top w:val="none" w:sz="0" w:space="0" w:color="auto"/>
        <w:left w:val="none" w:sz="0" w:space="0" w:color="auto"/>
        <w:bottom w:val="none" w:sz="0" w:space="0" w:color="auto"/>
        <w:right w:val="none" w:sz="0" w:space="0" w:color="auto"/>
      </w:divBdr>
    </w:div>
    <w:div w:id="1118526000">
      <w:bodyDiv w:val="1"/>
      <w:marLeft w:val="0"/>
      <w:marRight w:val="0"/>
      <w:marTop w:val="0"/>
      <w:marBottom w:val="0"/>
      <w:divBdr>
        <w:top w:val="none" w:sz="0" w:space="0" w:color="auto"/>
        <w:left w:val="none" w:sz="0" w:space="0" w:color="auto"/>
        <w:bottom w:val="none" w:sz="0" w:space="0" w:color="auto"/>
        <w:right w:val="none" w:sz="0" w:space="0" w:color="auto"/>
      </w:divBdr>
    </w:div>
    <w:div w:id="1206067902">
      <w:bodyDiv w:val="1"/>
      <w:marLeft w:val="0"/>
      <w:marRight w:val="0"/>
      <w:marTop w:val="0"/>
      <w:marBottom w:val="0"/>
      <w:divBdr>
        <w:top w:val="none" w:sz="0" w:space="0" w:color="auto"/>
        <w:left w:val="none" w:sz="0" w:space="0" w:color="auto"/>
        <w:bottom w:val="none" w:sz="0" w:space="0" w:color="auto"/>
        <w:right w:val="none" w:sz="0" w:space="0" w:color="auto"/>
      </w:divBdr>
    </w:div>
    <w:div w:id="1272131858">
      <w:bodyDiv w:val="1"/>
      <w:marLeft w:val="0"/>
      <w:marRight w:val="0"/>
      <w:marTop w:val="0"/>
      <w:marBottom w:val="0"/>
      <w:divBdr>
        <w:top w:val="none" w:sz="0" w:space="0" w:color="auto"/>
        <w:left w:val="none" w:sz="0" w:space="0" w:color="auto"/>
        <w:bottom w:val="none" w:sz="0" w:space="0" w:color="auto"/>
        <w:right w:val="none" w:sz="0" w:space="0" w:color="auto"/>
      </w:divBdr>
    </w:div>
    <w:div w:id="1906452882">
      <w:bodyDiv w:val="1"/>
      <w:marLeft w:val="0"/>
      <w:marRight w:val="0"/>
      <w:marTop w:val="0"/>
      <w:marBottom w:val="0"/>
      <w:divBdr>
        <w:top w:val="none" w:sz="0" w:space="0" w:color="auto"/>
        <w:left w:val="none" w:sz="0" w:space="0" w:color="auto"/>
        <w:bottom w:val="none" w:sz="0" w:space="0" w:color="auto"/>
        <w:right w:val="none" w:sz="0" w:space="0" w:color="auto"/>
      </w:divBdr>
    </w:div>
    <w:div w:id="2085714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lavdija.trunkl@sb-celje.si"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Nabava2@sb-celje.si" TargetMode="External"/><Relationship Id="rId14" Type="http://schemas.openxmlformats.org/officeDocument/2006/relationships/footer" Target="footer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1140</Words>
  <Characters>6502</Characters>
  <Application>Microsoft Office Word</Application>
  <DocSecurity>0</DocSecurity>
  <Lines>54</Lines>
  <Paragraphs>15</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7627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Klavdija Trunkl</cp:lastModifiedBy>
  <cp:revision>5</cp:revision>
  <cp:lastPrinted>2023-04-25T06:18:00Z</cp:lastPrinted>
  <dcterms:created xsi:type="dcterms:W3CDTF">2025-10-01T09:21:00Z</dcterms:created>
  <dcterms:modified xsi:type="dcterms:W3CDTF">2025-10-01T09:26:00Z</dcterms:modified>
</cp:coreProperties>
</file>